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042" w:type="dxa"/>
        <w:tblLook w:val="04A0"/>
      </w:tblPr>
      <w:tblGrid>
        <w:gridCol w:w="2269"/>
        <w:gridCol w:w="2410"/>
        <w:gridCol w:w="2835"/>
        <w:gridCol w:w="2693"/>
        <w:gridCol w:w="2835"/>
      </w:tblGrid>
      <w:tr w:rsidR="00BF3237" w:rsidRPr="00C57FEC" w:rsidTr="0021111B">
        <w:tc>
          <w:tcPr>
            <w:tcW w:w="2269" w:type="dxa"/>
            <w:shd w:val="pct20" w:color="auto" w:fill="auto"/>
          </w:tcPr>
          <w:p w:rsidR="00BF3237" w:rsidRPr="00C57FEC" w:rsidRDefault="00BF3237" w:rsidP="00C57FEC">
            <w:pPr>
              <w:jc w:val="center"/>
              <w:rPr>
                <w:b/>
              </w:rPr>
            </w:pPr>
            <w:proofErr w:type="spellStart"/>
            <w:r w:rsidRPr="00C57FEC">
              <w:rPr>
                <w:b/>
              </w:rPr>
              <w:t>Monday</w:t>
            </w:r>
            <w:proofErr w:type="spellEnd"/>
          </w:p>
        </w:tc>
        <w:tc>
          <w:tcPr>
            <w:tcW w:w="2410" w:type="dxa"/>
            <w:shd w:val="pct20" w:color="auto" w:fill="auto"/>
          </w:tcPr>
          <w:p w:rsidR="00BF3237" w:rsidRPr="00C57FEC" w:rsidRDefault="00BF3237" w:rsidP="00C57FEC">
            <w:pPr>
              <w:jc w:val="center"/>
              <w:rPr>
                <w:b/>
              </w:rPr>
            </w:pPr>
            <w:r w:rsidRPr="00C57FEC">
              <w:rPr>
                <w:b/>
              </w:rPr>
              <w:t>Tuesday</w:t>
            </w:r>
          </w:p>
        </w:tc>
        <w:tc>
          <w:tcPr>
            <w:tcW w:w="2835" w:type="dxa"/>
            <w:shd w:val="pct20" w:color="auto" w:fill="auto"/>
          </w:tcPr>
          <w:p w:rsidR="00BF3237" w:rsidRPr="00C57FEC" w:rsidRDefault="00BF3237" w:rsidP="00C57FEC">
            <w:pPr>
              <w:jc w:val="center"/>
              <w:rPr>
                <w:b/>
              </w:rPr>
            </w:pPr>
            <w:proofErr w:type="spellStart"/>
            <w:r w:rsidRPr="00C57FEC">
              <w:rPr>
                <w:b/>
              </w:rPr>
              <w:t>Wednesday</w:t>
            </w:r>
            <w:proofErr w:type="spellEnd"/>
          </w:p>
        </w:tc>
        <w:tc>
          <w:tcPr>
            <w:tcW w:w="2693" w:type="dxa"/>
            <w:shd w:val="pct20" w:color="auto" w:fill="auto"/>
          </w:tcPr>
          <w:p w:rsidR="00BF3237" w:rsidRPr="00C57FEC" w:rsidRDefault="00BF3237" w:rsidP="00C57FEC">
            <w:pPr>
              <w:jc w:val="center"/>
              <w:rPr>
                <w:b/>
              </w:rPr>
            </w:pPr>
            <w:r w:rsidRPr="00C57FEC">
              <w:rPr>
                <w:b/>
              </w:rPr>
              <w:t>Thursday</w:t>
            </w:r>
          </w:p>
        </w:tc>
        <w:tc>
          <w:tcPr>
            <w:tcW w:w="2835" w:type="dxa"/>
            <w:shd w:val="pct20" w:color="auto" w:fill="auto"/>
          </w:tcPr>
          <w:p w:rsidR="00BF3237" w:rsidRPr="00C57FEC" w:rsidRDefault="00BF3237" w:rsidP="00C57FEC">
            <w:pPr>
              <w:jc w:val="center"/>
              <w:rPr>
                <w:b/>
              </w:rPr>
            </w:pPr>
            <w:r w:rsidRPr="00C57FEC">
              <w:rPr>
                <w:b/>
              </w:rPr>
              <w:t>Friday</w:t>
            </w:r>
          </w:p>
        </w:tc>
      </w:tr>
      <w:tr w:rsidR="00BF3237" w:rsidRPr="00940934" w:rsidTr="0021111B">
        <w:tc>
          <w:tcPr>
            <w:tcW w:w="2269" w:type="dxa"/>
          </w:tcPr>
          <w:p w:rsidR="00BF3237" w:rsidRDefault="00BF3237" w:rsidP="0021111B">
            <w:proofErr w:type="spellStart"/>
            <w:r>
              <w:t>Review</w:t>
            </w:r>
            <w:proofErr w:type="spellEnd"/>
            <w:r>
              <w:t xml:space="preserve"> of </w:t>
            </w:r>
            <w:proofErr w:type="spellStart"/>
            <w:r>
              <w:t>Mitosis</w:t>
            </w:r>
            <w:proofErr w:type="spellEnd"/>
          </w:p>
          <w:p w:rsidR="00BF3237" w:rsidRDefault="00BF3237" w:rsidP="0021111B"/>
          <w:p w:rsidR="00BF3237" w:rsidRDefault="00BF3237" w:rsidP="0021111B">
            <w:proofErr w:type="spellStart"/>
            <w:r>
              <w:t>Activity</w:t>
            </w:r>
            <w:proofErr w:type="spellEnd"/>
          </w:p>
          <w:p w:rsidR="0021111B" w:rsidRDefault="0021111B" w:rsidP="0021111B">
            <w:pPr>
              <w:autoSpaceDE w:val="0"/>
              <w:autoSpaceDN w:val="0"/>
              <w:adjustRightInd w:val="0"/>
            </w:pPr>
          </w:p>
          <w:p w:rsidR="0021111B" w:rsidRPr="0021111B" w:rsidRDefault="0021111B" w:rsidP="0021111B">
            <w:pPr>
              <w:autoSpaceDE w:val="0"/>
              <w:autoSpaceDN w:val="0"/>
              <w:adjustRightInd w:val="0"/>
              <w:rPr>
                <w:i/>
                <w:sz w:val="23"/>
                <w:szCs w:val="23"/>
                <w:lang w:val="en-US"/>
              </w:rPr>
            </w:pPr>
            <w:r w:rsidRPr="0021111B">
              <w:rPr>
                <w:i/>
                <w:sz w:val="23"/>
                <w:szCs w:val="23"/>
                <w:lang w:val="en-US"/>
              </w:rPr>
              <w:t>– demonstrate an understanding of the</w:t>
            </w:r>
          </w:p>
          <w:p w:rsidR="0021111B" w:rsidRPr="0021111B" w:rsidRDefault="0021111B" w:rsidP="0021111B">
            <w:pPr>
              <w:autoSpaceDE w:val="0"/>
              <w:autoSpaceDN w:val="0"/>
              <w:adjustRightInd w:val="0"/>
              <w:rPr>
                <w:i/>
                <w:lang w:val="en-US"/>
              </w:rPr>
            </w:pPr>
            <w:r w:rsidRPr="0021111B">
              <w:rPr>
                <w:i/>
                <w:sz w:val="23"/>
                <w:szCs w:val="23"/>
                <w:lang w:val="en-US"/>
              </w:rPr>
              <w:t xml:space="preserve">process and </w:t>
            </w:r>
            <w:r>
              <w:rPr>
                <w:i/>
                <w:sz w:val="23"/>
                <w:szCs w:val="23"/>
                <w:lang w:val="en-US"/>
              </w:rPr>
              <w:t>i</w:t>
            </w:r>
            <w:r w:rsidRPr="0021111B">
              <w:rPr>
                <w:i/>
                <w:sz w:val="23"/>
                <w:szCs w:val="23"/>
                <w:lang w:val="en-US"/>
              </w:rPr>
              <w:t xml:space="preserve">mportance of mitosis (e.g., cell division and the phases of </w:t>
            </w:r>
            <w:r>
              <w:rPr>
                <w:i/>
                <w:sz w:val="23"/>
                <w:szCs w:val="23"/>
                <w:lang w:val="en-US"/>
              </w:rPr>
              <w:t>m</w:t>
            </w:r>
            <w:r w:rsidRPr="0021111B">
              <w:rPr>
                <w:i/>
                <w:sz w:val="23"/>
                <w:szCs w:val="23"/>
                <w:lang w:val="en-US"/>
              </w:rPr>
              <w:t>itosis);</w:t>
            </w:r>
          </w:p>
          <w:p w:rsidR="00BF3237" w:rsidRPr="0021111B" w:rsidRDefault="00BF3237" w:rsidP="0021111B">
            <w:pPr>
              <w:rPr>
                <w:lang w:val="en-US"/>
              </w:rPr>
            </w:pPr>
          </w:p>
          <w:p w:rsidR="00BF3237" w:rsidRPr="0021111B" w:rsidRDefault="00BF3237" w:rsidP="0021111B">
            <w:pPr>
              <w:rPr>
                <w:lang w:val="en-US"/>
              </w:rPr>
            </w:pPr>
          </w:p>
          <w:p w:rsidR="00BF3237" w:rsidRPr="0021111B" w:rsidRDefault="00BF3237" w:rsidP="0021111B">
            <w:pPr>
              <w:rPr>
                <w:lang w:val="en-US"/>
              </w:rPr>
            </w:pPr>
          </w:p>
        </w:tc>
        <w:tc>
          <w:tcPr>
            <w:tcW w:w="2410" w:type="dxa"/>
          </w:tcPr>
          <w:p w:rsidR="00BF3237" w:rsidRDefault="00BF3237" w:rsidP="00C159EC">
            <w:pPr>
              <w:rPr>
                <w:lang w:val="en-CA"/>
              </w:rPr>
            </w:pPr>
            <w:r w:rsidRPr="00BE6CBE">
              <w:rPr>
                <w:lang w:val="en-CA"/>
              </w:rPr>
              <w:t xml:space="preserve">In class investigation </w:t>
            </w:r>
            <w:r>
              <w:rPr>
                <w:lang w:val="en-CA"/>
              </w:rPr>
              <w:t>(Gizmo of meiosis)</w:t>
            </w:r>
          </w:p>
          <w:p w:rsidR="00940934" w:rsidRDefault="00940934" w:rsidP="00C159EC">
            <w:pPr>
              <w:rPr>
                <w:lang w:val="en-CA"/>
              </w:rPr>
            </w:pPr>
          </w:p>
          <w:p w:rsidR="00940934" w:rsidRPr="00940934" w:rsidRDefault="00756A1A" w:rsidP="00940934">
            <w:pPr>
              <w:autoSpaceDE w:val="0"/>
              <w:autoSpaceDN w:val="0"/>
              <w:adjustRightInd w:val="0"/>
              <w:rPr>
                <w:i/>
                <w:szCs w:val="23"/>
                <w:lang w:val="en-US"/>
              </w:rPr>
            </w:pPr>
            <w:r>
              <w:rPr>
                <w:rFonts w:ascii="Calibri" w:hAnsi="Calibri"/>
                <w:i/>
                <w:szCs w:val="23"/>
                <w:lang w:val="en-US"/>
              </w:rPr>
              <w:t>–</w:t>
            </w:r>
            <w:r w:rsidR="00940934" w:rsidRPr="00940934">
              <w:rPr>
                <w:i/>
                <w:szCs w:val="23"/>
                <w:lang w:val="en-US"/>
              </w:rPr>
              <w:t>explain the process of meiosis, with reference</w:t>
            </w:r>
          </w:p>
          <w:p w:rsidR="00940934" w:rsidRPr="00940934" w:rsidRDefault="00940934" w:rsidP="00940934">
            <w:pPr>
              <w:autoSpaceDE w:val="0"/>
              <w:autoSpaceDN w:val="0"/>
              <w:adjustRightInd w:val="0"/>
              <w:rPr>
                <w:i/>
                <w:szCs w:val="23"/>
                <w:lang w:val="en-US"/>
              </w:rPr>
            </w:pPr>
            <w:r w:rsidRPr="00940934">
              <w:rPr>
                <w:i/>
                <w:szCs w:val="23"/>
                <w:lang w:val="en-US"/>
              </w:rPr>
              <w:t>to a computer simulation or to their</w:t>
            </w:r>
          </w:p>
          <w:p w:rsidR="00940934" w:rsidRPr="00940934" w:rsidRDefault="00940934" w:rsidP="00940934">
            <w:pPr>
              <w:autoSpaceDE w:val="0"/>
              <w:autoSpaceDN w:val="0"/>
              <w:adjustRightInd w:val="0"/>
              <w:rPr>
                <w:i/>
                <w:szCs w:val="23"/>
                <w:lang w:val="en-US"/>
              </w:rPr>
            </w:pPr>
            <w:r w:rsidRPr="00940934">
              <w:rPr>
                <w:i/>
                <w:szCs w:val="23"/>
                <w:lang w:val="en-US"/>
              </w:rPr>
              <w:t>own investigations with a microscope</w:t>
            </w:r>
          </w:p>
          <w:p w:rsidR="00940934" w:rsidRPr="00940934" w:rsidRDefault="00940934" w:rsidP="00940934">
            <w:pPr>
              <w:autoSpaceDE w:val="0"/>
              <w:autoSpaceDN w:val="0"/>
              <w:adjustRightInd w:val="0"/>
              <w:rPr>
                <w:i/>
                <w:szCs w:val="23"/>
                <w:lang w:val="en-US"/>
              </w:rPr>
            </w:pPr>
            <w:r w:rsidRPr="00940934">
              <w:rPr>
                <w:i/>
                <w:szCs w:val="23"/>
                <w:lang w:val="en-US"/>
              </w:rPr>
              <w:t>(e.g., using slides of grasshopper testis,</w:t>
            </w:r>
          </w:p>
          <w:p w:rsidR="00940934" w:rsidRPr="00940934" w:rsidRDefault="00940934" w:rsidP="00940934">
            <w:pPr>
              <w:autoSpaceDE w:val="0"/>
              <w:autoSpaceDN w:val="0"/>
              <w:adjustRightInd w:val="0"/>
              <w:rPr>
                <w:i/>
                <w:szCs w:val="23"/>
                <w:lang w:val="en-US"/>
              </w:rPr>
            </w:pPr>
            <w:r w:rsidRPr="00940934">
              <w:rPr>
                <w:i/>
                <w:szCs w:val="23"/>
                <w:lang w:val="en-US"/>
              </w:rPr>
              <w:t>explain what happens in the first and second</w:t>
            </w:r>
          </w:p>
          <w:p w:rsidR="00940934" w:rsidRPr="00940934" w:rsidRDefault="00940934" w:rsidP="00940934">
            <w:pPr>
              <w:autoSpaceDE w:val="0"/>
              <w:autoSpaceDN w:val="0"/>
              <w:adjustRightInd w:val="0"/>
              <w:rPr>
                <w:i/>
                <w:szCs w:val="23"/>
                <w:lang w:val="en-US"/>
              </w:rPr>
            </w:pPr>
            <w:r w:rsidRPr="00940934">
              <w:rPr>
                <w:i/>
                <w:szCs w:val="23"/>
                <w:lang w:val="en-US"/>
              </w:rPr>
              <w:t>stages of prophase and metaphase and</w:t>
            </w:r>
          </w:p>
          <w:p w:rsidR="00940934" w:rsidRPr="006F3827" w:rsidRDefault="00940934" w:rsidP="00940934">
            <w:pPr>
              <w:rPr>
                <w:lang w:val="en-CA"/>
              </w:rPr>
            </w:pPr>
            <w:r w:rsidRPr="00940934">
              <w:rPr>
                <w:i/>
                <w:szCs w:val="23"/>
                <w:lang w:val="en-US"/>
              </w:rPr>
              <w:t>anaphase 2 in meiosis);</w:t>
            </w:r>
          </w:p>
        </w:tc>
        <w:tc>
          <w:tcPr>
            <w:tcW w:w="2835" w:type="dxa"/>
          </w:tcPr>
          <w:p w:rsidR="00BF3237" w:rsidRDefault="00BF3237" w:rsidP="0021111B">
            <w:pPr>
              <w:rPr>
                <w:lang w:val="en-CA"/>
              </w:rPr>
            </w:pPr>
            <w:r>
              <w:rPr>
                <w:lang w:val="en-CA"/>
              </w:rPr>
              <w:t>Consolidation of Gizmo and go over meiosis stages</w:t>
            </w:r>
          </w:p>
          <w:p w:rsidR="0021111B" w:rsidRDefault="0021111B" w:rsidP="0021111B">
            <w:pPr>
              <w:rPr>
                <w:lang w:val="en-CA"/>
              </w:rPr>
            </w:pPr>
          </w:p>
          <w:p w:rsidR="0021111B" w:rsidRDefault="0021111B" w:rsidP="0021111B">
            <w:pPr>
              <w:rPr>
                <w:lang w:val="en-CA"/>
              </w:rPr>
            </w:pPr>
          </w:p>
          <w:p w:rsidR="0021111B" w:rsidRPr="006F3827" w:rsidRDefault="00756A1A" w:rsidP="0021111B">
            <w:pPr>
              <w:autoSpaceDE w:val="0"/>
              <w:autoSpaceDN w:val="0"/>
              <w:adjustRightInd w:val="0"/>
              <w:rPr>
                <w:lang w:val="en-CA"/>
              </w:rPr>
            </w:pPr>
            <w:r>
              <w:rPr>
                <w:rFonts w:ascii="Calibri" w:hAnsi="Calibri"/>
                <w:i/>
                <w:sz w:val="23"/>
                <w:szCs w:val="23"/>
                <w:lang w:val="en-CA"/>
              </w:rPr>
              <w:t>–</w:t>
            </w:r>
            <w:r w:rsidR="0021111B" w:rsidRPr="0021111B">
              <w:rPr>
                <w:i/>
                <w:sz w:val="23"/>
                <w:szCs w:val="23"/>
                <w:lang w:val="en-US"/>
              </w:rPr>
              <w:t>explain the process of meiosis in terms</w:t>
            </w:r>
            <w:r w:rsidR="0021111B">
              <w:rPr>
                <w:i/>
                <w:sz w:val="23"/>
                <w:szCs w:val="23"/>
                <w:lang w:val="en-US"/>
              </w:rPr>
              <w:t xml:space="preserve"> </w:t>
            </w:r>
            <w:r w:rsidR="0021111B" w:rsidRPr="0021111B">
              <w:rPr>
                <w:i/>
                <w:sz w:val="23"/>
                <w:szCs w:val="23"/>
                <w:lang w:val="en-US"/>
              </w:rPr>
              <w:t>of the replication and movement of</w:t>
            </w:r>
            <w:r w:rsidR="0021111B">
              <w:rPr>
                <w:i/>
                <w:sz w:val="23"/>
                <w:szCs w:val="23"/>
                <w:lang w:val="en-US"/>
              </w:rPr>
              <w:t xml:space="preserve"> </w:t>
            </w:r>
            <w:r w:rsidR="0021111B" w:rsidRPr="0021111B">
              <w:rPr>
                <w:i/>
                <w:sz w:val="23"/>
                <w:szCs w:val="23"/>
                <w:lang w:val="en-US"/>
              </w:rPr>
              <w:t>chromosomes;</w:t>
            </w:r>
          </w:p>
        </w:tc>
        <w:tc>
          <w:tcPr>
            <w:tcW w:w="2693" w:type="dxa"/>
          </w:tcPr>
          <w:p w:rsidR="00BF3237" w:rsidRPr="006F3827" w:rsidRDefault="00756A1A" w:rsidP="0021111B">
            <w:pPr>
              <w:rPr>
                <w:lang w:val="en-CA"/>
              </w:rPr>
            </w:pPr>
            <w:r>
              <w:rPr>
                <w:lang w:val="en-CA"/>
              </w:rPr>
              <w:t>Sources of variance in m</w:t>
            </w:r>
            <w:r w:rsidR="00BF3237">
              <w:rPr>
                <w:lang w:val="en-CA"/>
              </w:rPr>
              <w:t>eiosis (crossing over, independent assortment)</w:t>
            </w:r>
          </w:p>
        </w:tc>
        <w:tc>
          <w:tcPr>
            <w:tcW w:w="2835" w:type="dxa"/>
          </w:tcPr>
          <w:p w:rsidR="00BF3237" w:rsidRPr="00BF3237" w:rsidRDefault="009B23D0" w:rsidP="00BF3237">
            <w:pPr>
              <w:rPr>
                <w:lang w:val="en-CA"/>
              </w:rPr>
            </w:pPr>
            <w:r>
              <w:rPr>
                <w:lang w:val="en-CA"/>
              </w:rPr>
              <w:t>Dry</w:t>
            </w:r>
            <w:r w:rsidR="00BF3237">
              <w:rPr>
                <w:lang w:val="en-CA"/>
              </w:rPr>
              <w:t>-Lab</w:t>
            </w:r>
          </w:p>
          <w:p w:rsidR="00BF3237" w:rsidRPr="00BF3237" w:rsidRDefault="00BF3237" w:rsidP="00BF3237">
            <w:pPr>
              <w:rPr>
                <w:lang w:val="en-CA"/>
              </w:rPr>
            </w:pPr>
          </w:p>
          <w:p w:rsidR="00BF3237" w:rsidRDefault="00BF3237" w:rsidP="00BF3237">
            <w:pPr>
              <w:rPr>
                <w:lang w:val="en-CA"/>
              </w:rPr>
            </w:pPr>
            <w:r>
              <w:rPr>
                <w:lang w:val="en-CA"/>
              </w:rPr>
              <w:t>Com</w:t>
            </w:r>
            <w:r w:rsidRPr="006F3827">
              <w:rPr>
                <w:lang w:val="en-CA"/>
              </w:rPr>
              <w:t>p</w:t>
            </w:r>
            <w:r>
              <w:rPr>
                <w:lang w:val="en-CA"/>
              </w:rPr>
              <w:t>a</w:t>
            </w:r>
            <w:r w:rsidRPr="006F3827">
              <w:rPr>
                <w:lang w:val="en-CA"/>
              </w:rPr>
              <w:t xml:space="preserve">ring mitosis and </w:t>
            </w:r>
          </w:p>
          <w:p w:rsidR="00BF3237" w:rsidRDefault="00756A1A" w:rsidP="00BF3237">
            <w:pPr>
              <w:rPr>
                <w:lang w:val="en-CA"/>
              </w:rPr>
            </w:pPr>
            <w:r>
              <w:rPr>
                <w:lang w:val="en-CA"/>
              </w:rPr>
              <w:t>m</w:t>
            </w:r>
            <w:r w:rsidR="00BF3237" w:rsidRPr="006F3827">
              <w:rPr>
                <w:lang w:val="en-CA"/>
              </w:rPr>
              <w:t xml:space="preserve">eiosis </w:t>
            </w:r>
            <w:r w:rsidR="00BE6CBE">
              <w:rPr>
                <w:lang w:val="en-CA"/>
              </w:rPr>
              <w:t xml:space="preserve">(microscope </w:t>
            </w:r>
            <w:r w:rsidR="00BF3237" w:rsidRPr="006F3827">
              <w:rPr>
                <w:lang w:val="en-CA"/>
              </w:rPr>
              <w:t>slides</w:t>
            </w:r>
            <w:r w:rsidR="00BE6CBE">
              <w:rPr>
                <w:lang w:val="en-CA"/>
              </w:rPr>
              <w:t xml:space="preserve"> and student-created tables)</w:t>
            </w:r>
          </w:p>
          <w:p w:rsidR="009B23D0" w:rsidRDefault="009B23D0" w:rsidP="00BF3237">
            <w:pPr>
              <w:rPr>
                <w:lang w:val="en-CA"/>
              </w:rPr>
            </w:pPr>
          </w:p>
          <w:p w:rsidR="009B23D0" w:rsidRDefault="009B23D0" w:rsidP="00BF3237">
            <w:pPr>
              <w:rPr>
                <w:lang w:val="en-CA"/>
              </w:rPr>
            </w:pPr>
            <w:r>
              <w:rPr>
                <w:lang w:val="en-CA"/>
              </w:rPr>
              <w:t xml:space="preserve">Self-assessment </w:t>
            </w:r>
          </w:p>
          <w:p w:rsidR="00940934" w:rsidRDefault="00940934" w:rsidP="00BF3237">
            <w:pPr>
              <w:rPr>
                <w:lang w:val="en-CA"/>
              </w:rPr>
            </w:pPr>
          </w:p>
          <w:p w:rsidR="00940934" w:rsidRPr="00940934" w:rsidRDefault="00756A1A" w:rsidP="00940934">
            <w:pPr>
              <w:autoSpaceDE w:val="0"/>
              <w:autoSpaceDN w:val="0"/>
              <w:adjustRightInd w:val="0"/>
              <w:rPr>
                <w:i/>
                <w:sz w:val="28"/>
                <w:lang w:val="en-CA"/>
              </w:rPr>
            </w:pPr>
            <w:r>
              <w:rPr>
                <w:rFonts w:ascii="Calibri" w:hAnsi="Calibri"/>
                <w:i/>
                <w:szCs w:val="23"/>
                <w:lang w:val="en-US"/>
              </w:rPr>
              <w:t>–</w:t>
            </w:r>
            <w:r w:rsidR="00940934" w:rsidRPr="00940934">
              <w:rPr>
                <w:i/>
                <w:szCs w:val="23"/>
                <w:lang w:val="en-US"/>
              </w:rPr>
              <w:t>organize data (e.g., in a table) that illustrate the number of chromosomes in haploid cells and diploid cells, and the number of pairs of chromosomes in diploid cells, that occur in various organisms before, during, and as a result of meiosis;</w:t>
            </w:r>
          </w:p>
          <w:p w:rsidR="00BF3237" w:rsidRPr="006F3827" w:rsidRDefault="00BF3237" w:rsidP="0021111B">
            <w:pPr>
              <w:rPr>
                <w:lang w:val="en-CA"/>
              </w:rPr>
            </w:pPr>
          </w:p>
        </w:tc>
      </w:tr>
      <w:tr w:rsidR="00BF3237" w:rsidRPr="00940934" w:rsidTr="0021111B">
        <w:tc>
          <w:tcPr>
            <w:tcW w:w="2269" w:type="dxa"/>
          </w:tcPr>
          <w:p w:rsidR="00686E3D" w:rsidRDefault="00686E3D" w:rsidP="00686E3D">
            <w:pPr>
              <w:rPr>
                <w:lang w:val="en-CA"/>
              </w:rPr>
            </w:pPr>
            <w:r>
              <w:rPr>
                <w:lang w:val="en-CA"/>
              </w:rPr>
              <w:t>G</w:t>
            </w:r>
            <w:r w:rsidR="00BF3237">
              <w:rPr>
                <w:lang w:val="en-CA"/>
              </w:rPr>
              <w:t xml:space="preserve">amete formation </w:t>
            </w:r>
            <w:r>
              <w:rPr>
                <w:lang w:val="en-CA"/>
              </w:rPr>
              <w:t xml:space="preserve"> and </w:t>
            </w:r>
          </w:p>
          <w:p w:rsidR="00686E3D" w:rsidRDefault="00686E3D" w:rsidP="00686E3D">
            <w:pPr>
              <w:rPr>
                <w:lang w:val="en-CA"/>
              </w:rPr>
            </w:pPr>
            <w:r>
              <w:rPr>
                <w:lang w:val="en-CA"/>
              </w:rPr>
              <w:t>Review for quiz 1</w:t>
            </w:r>
          </w:p>
          <w:p w:rsidR="00BF3237" w:rsidRPr="006F3827" w:rsidRDefault="00BF3237" w:rsidP="00BF3237">
            <w:pPr>
              <w:rPr>
                <w:lang w:val="en-CA"/>
              </w:rPr>
            </w:pPr>
          </w:p>
        </w:tc>
        <w:tc>
          <w:tcPr>
            <w:tcW w:w="2410" w:type="dxa"/>
          </w:tcPr>
          <w:p w:rsidR="009B23D0" w:rsidRDefault="009B23D0" w:rsidP="00BF3237">
            <w:pPr>
              <w:rPr>
                <w:lang w:val="en-CA"/>
              </w:rPr>
            </w:pPr>
          </w:p>
          <w:p w:rsidR="00686E3D" w:rsidRDefault="00686E3D" w:rsidP="00686E3D">
            <w:pPr>
              <w:rPr>
                <w:lang w:val="en-CA"/>
              </w:rPr>
            </w:pPr>
            <w:r>
              <w:rPr>
                <w:lang w:val="en-CA"/>
              </w:rPr>
              <w:t xml:space="preserve">Quiz 1 </w:t>
            </w:r>
          </w:p>
          <w:p w:rsidR="00BE6CBE" w:rsidRDefault="00BE6CBE" w:rsidP="00686E3D">
            <w:pPr>
              <w:rPr>
                <w:lang w:val="en-CA"/>
              </w:rPr>
            </w:pPr>
          </w:p>
          <w:p w:rsidR="00686E3D" w:rsidRDefault="00686E3D" w:rsidP="00686E3D">
            <w:pPr>
              <w:rPr>
                <w:lang w:val="en-CA"/>
              </w:rPr>
            </w:pPr>
            <w:r>
              <w:rPr>
                <w:lang w:val="en-CA"/>
              </w:rPr>
              <w:t>In class investigation comparing traits</w:t>
            </w:r>
          </w:p>
          <w:p w:rsidR="00BF3237" w:rsidRPr="006F3827" w:rsidRDefault="00BF3237" w:rsidP="00686E3D">
            <w:pPr>
              <w:rPr>
                <w:lang w:val="en-CA"/>
              </w:rPr>
            </w:pPr>
          </w:p>
        </w:tc>
        <w:tc>
          <w:tcPr>
            <w:tcW w:w="2835" w:type="dxa"/>
          </w:tcPr>
          <w:p w:rsidR="009B23D0" w:rsidRDefault="009B23D0" w:rsidP="009B23D0">
            <w:pPr>
              <w:rPr>
                <w:lang w:val="en-CA"/>
              </w:rPr>
            </w:pPr>
          </w:p>
          <w:p w:rsidR="009B23D0" w:rsidRDefault="00686E3D" w:rsidP="009B23D0">
            <w:pPr>
              <w:rPr>
                <w:lang w:val="en-CA"/>
              </w:rPr>
            </w:pPr>
            <w:r>
              <w:rPr>
                <w:lang w:val="en-CA"/>
              </w:rPr>
              <w:t>O</w:t>
            </w:r>
            <w:r w:rsidR="00BE6CBE">
              <w:rPr>
                <w:lang w:val="en-CA"/>
              </w:rPr>
              <w:t>rigins of genetics (historical c</w:t>
            </w:r>
            <w:r>
              <w:rPr>
                <w:lang w:val="en-CA"/>
              </w:rPr>
              <w:t>ase study)</w:t>
            </w:r>
          </w:p>
          <w:p w:rsidR="009B23D0" w:rsidRDefault="009B23D0" w:rsidP="009B23D0">
            <w:pPr>
              <w:rPr>
                <w:lang w:val="en-CA"/>
              </w:rPr>
            </w:pPr>
          </w:p>
          <w:p w:rsidR="0021111B" w:rsidRPr="0021111B" w:rsidRDefault="00756A1A" w:rsidP="0021111B">
            <w:pPr>
              <w:autoSpaceDE w:val="0"/>
              <w:autoSpaceDN w:val="0"/>
              <w:adjustRightInd w:val="0"/>
              <w:rPr>
                <w:i/>
                <w:sz w:val="23"/>
                <w:szCs w:val="23"/>
                <w:lang w:val="en-US"/>
              </w:rPr>
            </w:pPr>
            <w:r>
              <w:rPr>
                <w:rFonts w:ascii="Calibri" w:hAnsi="Calibri"/>
                <w:i/>
                <w:sz w:val="23"/>
                <w:szCs w:val="23"/>
                <w:lang w:val="en-US"/>
              </w:rPr>
              <w:t>–</w:t>
            </w:r>
            <w:r w:rsidR="0021111B" w:rsidRPr="0021111B">
              <w:rPr>
                <w:i/>
                <w:sz w:val="23"/>
                <w:szCs w:val="23"/>
                <w:lang w:val="en-US"/>
              </w:rPr>
              <w:t>describe and explain the process of discovery</w:t>
            </w:r>
          </w:p>
          <w:p w:rsidR="00BF3237" w:rsidRPr="00BF3237" w:rsidRDefault="0021111B" w:rsidP="0021111B">
            <w:pPr>
              <w:autoSpaceDE w:val="0"/>
              <w:autoSpaceDN w:val="0"/>
              <w:adjustRightInd w:val="0"/>
              <w:rPr>
                <w:lang w:val="en-CA"/>
              </w:rPr>
            </w:pPr>
            <w:r w:rsidRPr="0021111B">
              <w:rPr>
                <w:i/>
                <w:sz w:val="23"/>
                <w:szCs w:val="23"/>
                <w:lang w:val="en-US"/>
              </w:rPr>
              <w:t>(e.g., the sequence of studies and the</w:t>
            </w:r>
            <w:r>
              <w:rPr>
                <w:i/>
                <w:sz w:val="23"/>
                <w:szCs w:val="23"/>
                <w:lang w:val="en-US"/>
              </w:rPr>
              <w:t xml:space="preserve"> </w:t>
            </w:r>
            <w:r w:rsidRPr="0021111B">
              <w:rPr>
                <w:i/>
                <w:sz w:val="23"/>
                <w:szCs w:val="23"/>
                <w:lang w:val="en-US"/>
              </w:rPr>
              <w:t>knowledge gained) that led Mendel to formulate</w:t>
            </w:r>
            <w:r>
              <w:rPr>
                <w:i/>
                <w:sz w:val="23"/>
                <w:szCs w:val="23"/>
                <w:lang w:val="en-US"/>
              </w:rPr>
              <w:t xml:space="preserve"> </w:t>
            </w:r>
            <w:r w:rsidRPr="0021111B">
              <w:rPr>
                <w:i/>
                <w:sz w:val="23"/>
                <w:szCs w:val="23"/>
                <w:lang w:val="en-US"/>
              </w:rPr>
              <w:t>his laws of heredity;</w:t>
            </w:r>
          </w:p>
        </w:tc>
        <w:tc>
          <w:tcPr>
            <w:tcW w:w="2693" w:type="dxa"/>
          </w:tcPr>
          <w:p w:rsidR="00686E3D" w:rsidRDefault="00686E3D" w:rsidP="00686E3D">
            <w:pPr>
              <w:rPr>
                <w:lang w:val="en-CA"/>
              </w:rPr>
            </w:pPr>
            <w:r>
              <w:rPr>
                <w:lang w:val="en-CA"/>
              </w:rPr>
              <w:t>Inheritance of one trait (monohybrid cross; probability)</w:t>
            </w:r>
          </w:p>
          <w:p w:rsidR="00686E3D" w:rsidRDefault="00686E3D" w:rsidP="00686E3D">
            <w:pPr>
              <w:rPr>
                <w:lang w:val="en-CA"/>
              </w:rPr>
            </w:pPr>
          </w:p>
          <w:p w:rsidR="00BF3237" w:rsidRDefault="00686E3D" w:rsidP="00686E3D">
            <w:pPr>
              <w:rPr>
                <w:lang w:val="en-CA"/>
              </w:rPr>
            </w:pPr>
            <w:r>
              <w:rPr>
                <w:lang w:val="en-CA"/>
              </w:rPr>
              <w:t>Exit slip</w:t>
            </w:r>
          </w:p>
          <w:p w:rsidR="00940934" w:rsidRDefault="00940934" w:rsidP="00686E3D">
            <w:pPr>
              <w:rPr>
                <w:lang w:val="en-CA"/>
              </w:rPr>
            </w:pPr>
          </w:p>
          <w:p w:rsidR="00940934" w:rsidRDefault="00756A1A" w:rsidP="00940934">
            <w:pPr>
              <w:autoSpaceDE w:val="0"/>
              <w:autoSpaceDN w:val="0"/>
              <w:adjustRightInd w:val="0"/>
              <w:rPr>
                <w:i/>
                <w:sz w:val="23"/>
                <w:szCs w:val="23"/>
                <w:lang w:val="en-US"/>
              </w:rPr>
            </w:pPr>
            <w:r>
              <w:rPr>
                <w:rFonts w:ascii="Calibri" w:hAnsi="Calibri"/>
                <w:i/>
                <w:sz w:val="23"/>
                <w:szCs w:val="23"/>
                <w:lang w:val="en-US"/>
              </w:rPr>
              <w:t>–</w:t>
            </w:r>
            <w:r w:rsidR="00940934" w:rsidRPr="00940934">
              <w:rPr>
                <w:i/>
                <w:sz w:val="23"/>
                <w:szCs w:val="23"/>
                <w:lang w:val="en-US"/>
              </w:rPr>
              <w:t>predict the outcome of various genetic crosses.</w:t>
            </w:r>
          </w:p>
          <w:p w:rsidR="00940934" w:rsidRDefault="00940934" w:rsidP="00940934">
            <w:pPr>
              <w:autoSpaceDE w:val="0"/>
              <w:autoSpaceDN w:val="0"/>
              <w:adjustRightInd w:val="0"/>
              <w:rPr>
                <w:i/>
                <w:sz w:val="23"/>
                <w:szCs w:val="23"/>
                <w:lang w:val="en-US"/>
              </w:rPr>
            </w:pPr>
          </w:p>
          <w:p w:rsidR="00940934" w:rsidRPr="00940934" w:rsidRDefault="00756A1A" w:rsidP="00940934">
            <w:pPr>
              <w:autoSpaceDE w:val="0"/>
              <w:autoSpaceDN w:val="0"/>
              <w:adjustRightInd w:val="0"/>
              <w:rPr>
                <w:i/>
                <w:szCs w:val="23"/>
                <w:lang w:val="en-US"/>
              </w:rPr>
            </w:pPr>
            <w:r>
              <w:rPr>
                <w:rFonts w:ascii="Calibri" w:hAnsi="Calibri"/>
                <w:i/>
                <w:szCs w:val="23"/>
                <w:lang w:val="en-US"/>
              </w:rPr>
              <w:t>–</w:t>
            </w:r>
            <w:r w:rsidR="00940934" w:rsidRPr="00940934">
              <w:rPr>
                <w:i/>
                <w:szCs w:val="23"/>
                <w:lang w:val="en-US"/>
              </w:rPr>
              <w:t>solve basic genetic problems involving</w:t>
            </w:r>
          </w:p>
          <w:p w:rsidR="00940934" w:rsidRPr="00940934" w:rsidRDefault="00940934" w:rsidP="00940934">
            <w:pPr>
              <w:autoSpaceDE w:val="0"/>
              <w:autoSpaceDN w:val="0"/>
              <w:adjustRightInd w:val="0"/>
              <w:rPr>
                <w:i/>
                <w:szCs w:val="23"/>
                <w:lang w:val="en-US"/>
              </w:rPr>
            </w:pPr>
            <w:r w:rsidRPr="00940934">
              <w:rPr>
                <w:i/>
                <w:szCs w:val="23"/>
                <w:lang w:val="en-US"/>
              </w:rPr>
              <w:t>monohybrid crosses, incomplete dominance,</w:t>
            </w:r>
          </w:p>
          <w:p w:rsidR="00940934" w:rsidRPr="00940934" w:rsidRDefault="00940934" w:rsidP="00940934">
            <w:pPr>
              <w:autoSpaceDE w:val="0"/>
              <w:autoSpaceDN w:val="0"/>
              <w:adjustRightInd w:val="0"/>
              <w:rPr>
                <w:i/>
                <w:szCs w:val="23"/>
                <w:lang w:val="en-US"/>
              </w:rPr>
            </w:pPr>
            <w:r w:rsidRPr="00940934">
              <w:rPr>
                <w:i/>
                <w:szCs w:val="23"/>
                <w:lang w:val="en-US"/>
              </w:rPr>
              <w:lastRenderedPageBreak/>
              <w:t xml:space="preserve">co-dominance, </w:t>
            </w:r>
            <w:proofErr w:type="spellStart"/>
            <w:r w:rsidRPr="00940934">
              <w:rPr>
                <w:i/>
                <w:szCs w:val="23"/>
                <w:lang w:val="en-US"/>
              </w:rPr>
              <w:t>dihybrid</w:t>
            </w:r>
            <w:proofErr w:type="spellEnd"/>
            <w:r w:rsidRPr="00940934">
              <w:rPr>
                <w:i/>
                <w:szCs w:val="23"/>
                <w:lang w:val="en-US"/>
              </w:rPr>
              <w:t xml:space="preserve"> crosses,</w:t>
            </w:r>
            <w:r>
              <w:rPr>
                <w:i/>
                <w:szCs w:val="23"/>
                <w:lang w:val="en-US"/>
              </w:rPr>
              <w:t xml:space="preserve"> </w:t>
            </w:r>
            <w:r w:rsidRPr="00940934">
              <w:rPr>
                <w:i/>
                <w:szCs w:val="23"/>
                <w:lang w:val="en-US"/>
              </w:rPr>
              <w:t xml:space="preserve">and sex-linked genes using the </w:t>
            </w:r>
            <w:proofErr w:type="spellStart"/>
            <w:r w:rsidRPr="00940934">
              <w:rPr>
                <w:i/>
                <w:szCs w:val="23"/>
                <w:lang w:val="en-US"/>
              </w:rPr>
              <w:t>Punnett</w:t>
            </w:r>
            <w:proofErr w:type="spellEnd"/>
          </w:p>
          <w:p w:rsidR="00940934" w:rsidRPr="00940934" w:rsidRDefault="00940934" w:rsidP="00940934">
            <w:pPr>
              <w:autoSpaceDE w:val="0"/>
              <w:autoSpaceDN w:val="0"/>
              <w:adjustRightInd w:val="0"/>
              <w:rPr>
                <w:i/>
                <w:lang w:val="en-CA"/>
              </w:rPr>
            </w:pPr>
            <w:r w:rsidRPr="00940934">
              <w:rPr>
                <w:i/>
                <w:szCs w:val="23"/>
                <w:lang w:val="en-US"/>
              </w:rPr>
              <w:t>method;</w:t>
            </w:r>
          </w:p>
        </w:tc>
        <w:tc>
          <w:tcPr>
            <w:tcW w:w="2835" w:type="dxa"/>
          </w:tcPr>
          <w:p w:rsidR="00686E3D" w:rsidRDefault="00686E3D" w:rsidP="00686E3D">
            <w:pPr>
              <w:rPr>
                <w:lang w:val="en-CA"/>
              </w:rPr>
            </w:pPr>
            <w:r>
              <w:rPr>
                <w:lang w:val="en-CA"/>
              </w:rPr>
              <w:lastRenderedPageBreak/>
              <w:t>Inheritance of two traits (</w:t>
            </w:r>
            <w:proofErr w:type="spellStart"/>
            <w:r>
              <w:rPr>
                <w:lang w:val="en-CA"/>
              </w:rPr>
              <w:t>dihybrid</w:t>
            </w:r>
            <w:proofErr w:type="spellEnd"/>
            <w:r>
              <w:rPr>
                <w:lang w:val="en-CA"/>
              </w:rPr>
              <w:t xml:space="preserve"> cross and test cross)</w:t>
            </w:r>
          </w:p>
          <w:p w:rsidR="00686E3D" w:rsidRDefault="00686E3D" w:rsidP="00686E3D">
            <w:pPr>
              <w:rPr>
                <w:lang w:val="en-CA"/>
              </w:rPr>
            </w:pPr>
          </w:p>
          <w:p w:rsidR="00686E3D" w:rsidRDefault="00686E3D" w:rsidP="00686E3D">
            <w:pPr>
              <w:rPr>
                <w:lang w:val="en-CA"/>
              </w:rPr>
            </w:pPr>
            <w:r>
              <w:rPr>
                <w:lang w:val="en-CA"/>
              </w:rPr>
              <w:t>Exit slip</w:t>
            </w:r>
          </w:p>
          <w:p w:rsidR="00686E3D" w:rsidRDefault="00686E3D" w:rsidP="00686E3D">
            <w:pPr>
              <w:rPr>
                <w:lang w:val="en-CA"/>
              </w:rPr>
            </w:pPr>
          </w:p>
          <w:p w:rsidR="009B23D0" w:rsidRDefault="00940934" w:rsidP="00686E3D">
            <w:pPr>
              <w:rPr>
                <w:i/>
                <w:sz w:val="23"/>
                <w:szCs w:val="23"/>
                <w:lang w:val="en-US"/>
              </w:rPr>
            </w:pPr>
            <w:r>
              <w:rPr>
                <w:i/>
                <w:sz w:val="23"/>
                <w:szCs w:val="23"/>
                <w:lang w:val="en-US"/>
              </w:rPr>
              <w:t>-</w:t>
            </w:r>
            <w:r w:rsidRPr="00940934">
              <w:rPr>
                <w:i/>
                <w:sz w:val="23"/>
                <w:szCs w:val="23"/>
                <w:lang w:val="en-US"/>
              </w:rPr>
              <w:t>predict the outcome of various genetic crosses.</w:t>
            </w:r>
          </w:p>
          <w:p w:rsidR="00940934" w:rsidRDefault="00940934" w:rsidP="00686E3D">
            <w:pPr>
              <w:rPr>
                <w:i/>
                <w:sz w:val="23"/>
                <w:szCs w:val="23"/>
                <w:lang w:val="en-US"/>
              </w:rPr>
            </w:pPr>
          </w:p>
          <w:p w:rsidR="00940934" w:rsidRPr="00940934" w:rsidRDefault="00756A1A" w:rsidP="00940934">
            <w:pPr>
              <w:autoSpaceDE w:val="0"/>
              <w:autoSpaceDN w:val="0"/>
              <w:adjustRightInd w:val="0"/>
              <w:rPr>
                <w:i/>
                <w:szCs w:val="23"/>
                <w:lang w:val="en-US"/>
              </w:rPr>
            </w:pPr>
            <w:r>
              <w:rPr>
                <w:rFonts w:ascii="Calibri" w:hAnsi="Calibri"/>
                <w:i/>
                <w:szCs w:val="23"/>
                <w:lang w:val="en-US"/>
              </w:rPr>
              <w:t>–</w:t>
            </w:r>
            <w:r w:rsidR="00940934" w:rsidRPr="00940934">
              <w:rPr>
                <w:i/>
                <w:szCs w:val="23"/>
                <w:lang w:val="en-US"/>
              </w:rPr>
              <w:t>solve basic genetic problems involving</w:t>
            </w:r>
          </w:p>
          <w:p w:rsidR="00940934" w:rsidRPr="00940934" w:rsidRDefault="00940934" w:rsidP="00940934">
            <w:pPr>
              <w:autoSpaceDE w:val="0"/>
              <w:autoSpaceDN w:val="0"/>
              <w:adjustRightInd w:val="0"/>
              <w:rPr>
                <w:i/>
                <w:szCs w:val="23"/>
                <w:lang w:val="en-US"/>
              </w:rPr>
            </w:pPr>
            <w:r w:rsidRPr="00940934">
              <w:rPr>
                <w:i/>
                <w:szCs w:val="23"/>
                <w:lang w:val="en-US"/>
              </w:rPr>
              <w:t>monohybrid crosses, incomplete dominance,</w:t>
            </w:r>
          </w:p>
          <w:p w:rsidR="00940934" w:rsidRPr="00940934" w:rsidRDefault="00940934" w:rsidP="00940934">
            <w:pPr>
              <w:autoSpaceDE w:val="0"/>
              <w:autoSpaceDN w:val="0"/>
              <w:adjustRightInd w:val="0"/>
              <w:rPr>
                <w:i/>
                <w:szCs w:val="23"/>
                <w:lang w:val="en-US"/>
              </w:rPr>
            </w:pPr>
            <w:r w:rsidRPr="00940934">
              <w:rPr>
                <w:i/>
                <w:szCs w:val="23"/>
                <w:lang w:val="en-US"/>
              </w:rPr>
              <w:lastRenderedPageBreak/>
              <w:t xml:space="preserve">co-dominance, </w:t>
            </w:r>
            <w:proofErr w:type="spellStart"/>
            <w:r w:rsidRPr="00940934">
              <w:rPr>
                <w:i/>
                <w:szCs w:val="23"/>
                <w:lang w:val="en-US"/>
              </w:rPr>
              <w:t>dihybrid</w:t>
            </w:r>
            <w:proofErr w:type="spellEnd"/>
            <w:r w:rsidRPr="00940934">
              <w:rPr>
                <w:i/>
                <w:szCs w:val="23"/>
                <w:lang w:val="en-US"/>
              </w:rPr>
              <w:t xml:space="preserve"> crosses,</w:t>
            </w:r>
            <w:r>
              <w:rPr>
                <w:i/>
                <w:szCs w:val="23"/>
                <w:lang w:val="en-US"/>
              </w:rPr>
              <w:t xml:space="preserve"> </w:t>
            </w:r>
            <w:r w:rsidRPr="00940934">
              <w:rPr>
                <w:i/>
                <w:szCs w:val="23"/>
                <w:lang w:val="en-US"/>
              </w:rPr>
              <w:t xml:space="preserve">and sex-linked genes using the </w:t>
            </w:r>
            <w:proofErr w:type="spellStart"/>
            <w:r w:rsidRPr="00940934">
              <w:rPr>
                <w:i/>
                <w:szCs w:val="23"/>
                <w:lang w:val="en-US"/>
              </w:rPr>
              <w:t>Punnett</w:t>
            </w:r>
            <w:proofErr w:type="spellEnd"/>
          </w:p>
          <w:p w:rsidR="00940934" w:rsidRPr="006F3827" w:rsidRDefault="00940934" w:rsidP="00940934">
            <w:pPr>
              <w:rPr>
                <w:lang w:val="en-CA"/>
              </w:rPr>
            </w:pPr>
            <w:r w:rsidRPr="00940934">
              <w:rPr>
                <w:i/>
                <w:szCs w:val="23"/>
                <w:lang w:val="en-US"/>
              </w:rPr>
              <w:t>method;</w:t>
            </w:r>
          </w:p>
        </w:tc>
      </w:tr>
      <w:tr w:rsidR="00BF3237" w:rsidRPr="009B0564" w:rsidTr="0021111B">
        <w:tc>
          <w:tcPr>
            <w:tcW w:w="2269" w:type="dxa"/>
          </w:tcPr>
          <w:p w:rsidR="00686E3D" w:rsidRDefault="00686E3D" w:rsidP="00686E3D">
            <w:pPr>
              <w:rPr>
                <w:lang w:val="en-CA"/>
              </w:rPr>
            </w:pPr>
            <w:r>
              <w:rPr>
                <w:lang w:val="en-CA"/>
              </w:rPr>
              <w:lastRenderedPageBreak/>
              <w:t xml:space="preserve">Incomplete, complete and </w:t>
            </w:r>
            <w:proofErr w:type="spellStart"/>
            <w:r>
              <w:rPr>
                <w:lang w:val="en-CA"/>
              </w:rPr>
              <w:t>codominance</w:t>
            </w:r>
            <w:proofErr w:type="spellEnd"/>
            <w:r>
              <w:rPr>
                <w:lang w:val="en-CA"/>
              </w:rPr>
              <w:t xml:space="preserve"> </w:t>
            </w:r>
          </w:p>
          <w:p w:rsidR="00BF3237" w:rsidRDefault="00BF3237">
            <w:pPr>
              <w:rPr>
                <w:lang w:val="en-CA"/>
              </w:rPr>
            </w:pPr>
          </w:p>
          <w:p w:rsidR="00940934" w:rsidRPr="00940934" w:rsidRDefault="00940934" w:rsidP="00940934">
            <w:pPr>
              <w:autoSpaceDE w:val="0"/>
              <w:autoSpaceDN w:val="0"/>
              <w:adjustRightInd w:val="0"/>
              <w:rPr>
                <w:i/>
                <w:szCs w:val="23"/>
                <w:lang w:val="en-US"/>
              </w:rPr>
            </w:pPr>
            <w:r w:rsidRPr="00940934">
              <w:rPr>
                <w:i/>
                <w:szCs w:val="23"/>
                <w:lang w:val="en-US"/>
              </w:rPr>
              <w:t xml:space="preserve">– explain, using </w:t>
            </w:r>
            <w:proofErr w:type="spellStart"/>
            <w:r w:rsidRPr="00940934">
              <w:rPr>
                <w:i/>
                <w:szCs w:val="23"/>
                <w:lang w:val="en-US"/>
              </w:rPr>
              <w:t>Mendelian</w:t>
            </w:r>
            <w:proofErr w:type="spellEnd"/>
            <w:r w:rsidRPr="00940934">
              <w:rPr>
                <w:i/>
                <w:szCs w:val="23"/>
                <w:lang w:val="en-US"/>
              </w:rPr>
              <w:t xml:space="preserve"> genetics, the concepts of dominance, co-dominance, incomplete dominance, </w:t>
            </w:r>
            <w:proofErr w:type="spellStart"/>
            <w:r w:rsidRPr="00940934">
              <w:rPr>
                <w:i/>
                <w:szCs w:val="23"/>
                <w:lang w:val="en-US"/>
              </w:rPr>
              <w:t>recessiveness</w:t>
            </w:r>
            <w:proofErr w:type="spellEnd"/>
            <w:r w:rsidRPr="00940934">
              <w:rPr>
                <w:i/>
                <w:szCs w:val="23"/>
                <w:lang w:val="en-US"/>
              </w:rPr>
              <w:t>, and</w:t>
            </w:r>
          </w:p>
          <w:p w:rsidR="009B0564" w:rsidRDefault="00940934" w:rsidP="00940934">
            <w:pPr>
              <w:rPr>
                <w:i/>
                <w:szCs w:val="23"/>
                <w:lang w:val="en-US"/>
              </w:rPr>
            </w:pPr>
            <w:r w:rsidRPr="00940934">
              <w:rPr>
                <w:i/>
                <w:szCs w:val="23"/>
                <w:lang w:val="en-US"/>
              </w:rPr>
              <w:t>sex-linkage;</w:t>
            </w:r>
          </w:p>
          <w:p w:rsidR="00940934" w:rsidRDefault="00940934" w:rsidP="00940934">
            <w:pPr>
              <w:rPr>
                <w:i/>
                <w:szCs w:val="23"/>
                <w:lang w:val="en-US"/>
              </w:rPr>
            </w:pPr>
          </w:p>
          <w:p w:rsidR="00940934" w:rsidRPr="00940934" w:rsidRDefault="00756A1A" w:rsidP="00940934">
            <w:pPr>
              <w:autoSpaceDE w:val="0"/>
              <w:autoSpaceDN w:val="0"/>
              <w:adjustRightInd w:val="0"/>
              <w:rPr>
                <w:i/>
                <w:szCs w:val="23"/>
                <w:lang w:val="en-US"/>
              </w:rPr>
            </w:pPr>
            <w:r>
              <w:rPr>
                <w:rFonts w:ascii="Calibri" w:hAnsi="Calibri"/>
                <w:i/>
                <w:szCs w:val="23"/>
                <w:lang w:val="en-US"/>
              </w:rPr>
              <w:t>–</w:t>
            </w:r>
            <w:r w:rsidR="00940934" w:rsidRPr="00940934">
              <w:rPr>
                <w:i/>
                <w:szCs w:val="23"/>
                <w:lang w:val="en-US"/>
              </w:rPr>
              <w:t>solve basic genetic problems involving</w:t>
            </w:r>
          </w:p>
          <w:p w:rsidR="00940934" w:rsidRPr="00940934" w:rsidRDefault="00940934" w:rsidP="00940934">
            <w:pPr>
              <w:autoSpaceDE w:val="0"/>
              <w:autoSpaceDN w:val="0"/>
              <w:adjustRightInd w:val="0"/>
              <w:rPr>
                <w:i/>
                <w:szCs w:val="23"/>
                <w:lang w:val="en-US"/>
              </w:rPr>
            </w:pPr>
            <w:r w:rsidRPr="00940934">
              <w:rPr>
                <w:i/>
                <w:szCs w:val="23"/>
                <w:lang w:val="en-US"/>
              </w:rPr>
              <w:t>monohybrid crosses, incomplete dominance,</w:t>
            </w:r>
          </w:p>
          <w:p w:rsidR="00940934" w:rsidRPr="00940934" w:rsidRDefault="00940934" w:rsidP="00940934">
            <w:pPr>
              <w:autoSpaceDE w:val="0"/>
              <w:autoSpaceDN w:val="0"/>
              <w:adjustRightInd w:val="0"/>
              <w:rPr>
                <w:i/>
                <w:szCs w:val="23"/>
                <w:lang w:val="en-US"/>
              </w:rPr>
            </w:pPr>
            <w:r w:rsidRPr="00940934">
              <w:rPr>
                <w:i/>
                <w:szCs w:val="23"/>
                <w:lang w:val="en-US"/>
              </w:rPr>
              <w:t xml:space="preserve">co-dominance, </w:t>
            </w:r>
            <w:proofErr w:type="spellStart"/>
            <w:r w:rsidRPr="00940934">
              <w:rPr>
                <w:i/>
                <w:szCs w:val="23"/>
                <w:lang w:val="en-US"/>
              </w:rPr>
              <w:t>dihybrid</w:t>
            </w:r>
            <w:proofErr w:type="spellEnd"/>
            <w:r w:rsidRPr="00940934">
              <w:rPr>
                <w:i/>
                <w:szCs w:val="23"/>
                <w:lang w:val="en-US"/>
              </w:rPr>
              <w:t xml:space="preserve"> crosses,</w:t>
            </w:r>
            <w:r>
              <w:rPr>
                <w:i/>
                <w:szCs w:val="23"/>
                <w:lang w:val="en-US"/>
              </w:rPr>
              <w:t xml:space="preserve"> </w:t>
            </w:r>
            <w:r w:rsidRPr="00940934">
              <w:rPr>
                <w:i/>
                <w:szCs w:val="23"/>
                <w:lang w:val="en-US"/>
              </w:rPr>
              <w:t xml:space="preserve">and sex-linked genes using the </w:t>
            </w:r>
            <w:proofErr w:type="spellStart"/>
            <w:r w:rsidRPr="00940934">
              <w:rPr>
                <w:i/>
                <w:szCs w:val="23"/>
                <w:lang w:val="en-US"/>
              </w:rPr>
              <w:t>Punnett</w:t>
            </w:r>
            <w:proofErr w:type="spellEnd"/>
          </w:p>
          <w:p w:rsidR="00940934" w:rsidRPr="00940934" w:rsidRDefault="00940934" w:rsidP="00940934">
            <w:pPr>
              <w:rPr>
                <w:i/>
                <w:sz w:val="28"/>
                <w:lang w:val="en-CA"/>
              </w:rPr>
            </w:pPr>
            <w:r w:rsidRPr="00940934">
              <w:rPr>
                <w:i/>
                <w:szCs w:val="23"/>
                <w:lang w:val="en-US"/>
              </w:rPr>
              <w:t>method;</w:t>
            </w:r>
          </w:p>
          <w:p w:rsidR="009B0564" w:rsidRDefault="009B0564">
            <w:pPr>
              <w:rPr>
                <w:lang w:val="en-CA"/>
              </w:rPr>
            </w:pPr>
          </w:p>
          <w:p w:rsidR="009B0564" w:rsidRPr="00BF3237" w:rsidRDefault="009B0564">
            <w:pPr>
              <w:rPr>
                <w:lang w:val="en-CA"/>
              </w:rPr>
            </w:pPr>
          </w:p>
        </w:tc>
        <w:tc>
          <w:tcPr>
            <w:tcW w:w="2410" w:type="dxa"/>
          </w:tcPr>
          <w:p w:rsidR="00686E3D" w:rsidRDefault="00686E3D" w:rsidP="00686E3D">
            <w:pPr>
              <w:rPr>
                <w:lang w:val="en-CA"/>
              </w:rPr>
            </w:pPr>
            <w:r>
              <w:rPr>
                <w:lang w:val="en-CA"/>
              </w:rPr>
              <w:t>Wet Lab</w:t>
            </w:r>
            <w:r w:rsidR="00BE6CBE">
              <w:rPr>
                <w:lang w:val="en-CA"/>
              </w:rPr>
              <w:t xml:space="preserve"> -</w:t>
            </w:r>
          </w:p>
          <w:p w:rsidR="00686E3D" w:rsidRDefault="00686E3D" w:rsidP="00686E3D">
            <w:pPr>
              <w:rPr>
                <w:lang w:val="en-CA"/>
              </w:rPr>
            </w:pPr>
            <w:r>
              <w:rPr>
                <w:lang w:val="en-CA"/>
              </w:rPr>
              <w:t>Blood typing lab</w:t>
            </w:r>
          </w:p>
          <w:p w:rsidR="00686E3D" w:rsidRDefault="00686E3D">
            <w:pPr>
              <w:rPr>
                <w:lang w:val="en-CA"/>
              </w:rPr>
            </w:pPr>
          </w:p>
          <w:p w:rsidR="00686E3D" w:rsidRDefault="00BE6CBE">
            <w:pPr>
              <w:rPr>
                <w:lang w:val="en-CA"/>
              </w:rPr>
            </w:pPr>
            <w:r>
              <w:rPr>
                <w:lang w:val="en-CA"/>
              </w:rPr>
              <w:t>(Remind students about how to write a lab report)</w:t>
            </w:r>
          </w:p>
          <w:p w:rsidR="00BE6CBE" w:rsidRDefault="00BE6CBE">
            <w:pPr>
              <w:rPr>
                <w:lang w:val="en-CA"/>
              </w:rPr>
            </w:pPr>
          </w:p>
          <w:p w:rsidR="00686E3D" w:rsidRPr="00BF3237" w:rsidRDefault="00686E3D">
            <w:pPr>
              <w:rPr>
                <w:lang w:val="en-CA"/>
              </w:rPr>
            </w:pPr>
          </w:p>
        </w:tc>
        <w:tc>
          <w:tcPr>
            <w:tcW w:w="2835" w:type="dxa"/>
          </w:tcPr>
          <w:p w:rsidR="009B23D0" w:rsidRDefault="009B0564">
            <w:pPr>
              <w:rPr>
                <w:lang w:val="en-CA"/>
              </w:rPr>
            </w:pPr>
            <w:proofErr w:type="spellStart"/>
            <w:r w:rsidRPr="009B0564">
              <w:rPr>
                <w:lang w:val="en-CA"/>
              </w:rPr>
              <w:t>Recessiveness</w:t>
            </w:r>
            <w:proofErr w:type="spellEnd"/>
            <w:r w:rsidRPr="009B0564">
              <w:rPr>
                <w:lang w:val="en-CA"/>
              </w:rPr>
              <w:t>, sex-linkage and introduction to pedigree</w:t>
            </w:r>
            <w:r w:rsidR="00BE6CBE">
              <w:rPr>
                <w:lang w:val="en-CA"/>
              </w:rPr>
              <w:t xml:space="preserve"> charts</w:t>
            </w:r>
          </w:p>
          <w:p w:rsidR="0021111B" w:rsidRDefault="0021111B">
            <w:pPr>
              <w:rPr>
                <w:lang w:val="en-CA"/>
              </w:rPr>
            </w:pPr>
          </w:p>
          <w:p w:rsidR="0021111B" w:rsidRPr="00940934" w:rsidRDefault="00756A1A" w:rsidP="0021111B">
            <w:pPr>
              <w:autoSpaceDE w:val="0"/>
              <w:autoSpaceDN w:val="0"/>
              <w:adjustRightInd w:val="0"/>
              <w:rPr>
                <w:i/>
                <w:szCs w:val="23"/>
                <w:lang w:val="en-US"/>
              </w:rPr>
            </w:pPr>
            <w:r>
              <w:rPr>
                <w:rFonts w:ascii="Calibri" w:hAnsi="Calibri"/>
                <w:i/>
                <w:szCs w:val="23"/>
                <w:lang w:val="en-US"/>
              </w:rPr>
              <w:t>–</w:t>
            </w:r>
            <w:r w:rsidR="0021111B" w:rsidRPr="00940934">
              <w:rPr>
                <w:i/>
                <w:szCs w:val="23"/>
                <w:lang w:val="en-US"/>
              </w:rPr>
              <w:t>explain how the concepts of DNA, genes, chromosomes, and meiosis account for the</w:t>
            </w:r>
          </w:p>
          <w:p w:rsidR="0021111B" w:rsidRPr="00940934" w:rsidRDefault="0021111B" w:rsidP="0021111B">
            <w:pPr>
              <w:autoSpaceDE w:val="0"/>
              <w:autoSpaceDN w:val="0"/>
              <w:adjustRightInd w:val="0"/>
              <w:rPr>
                <w:i/>
                <w:szCs w:val="23"/>
                <w:lang w:val="en-US"/>
              </w:rPr>
            </w:pPr>
            <w:r w:rsidRPr="00940934">
              <w:rPr>
                <w:i/>
                <w:szCs w:val="23"/>
                <w:lang w:val="en-US"/>
              </w:rPr>
              <w:t>transmission of hereditary characteristics from generation to generation (e.g., explain how the sex of an individual can be determined genetically; demonstrate an understanding that the expression of a genetic</w:t>
            </w:r>
          </w:p>
          <w:p w:rsidR="0021111B" w:rsidRPr="009B0564" w:rsidRDefault="0021111B" w:rsidP="0021111B">
            <w:pPr>
              <w:autoSpaceDE w:val="0"/>
              <w:autoSpaceDN w:val="0"/>
              <w:adjustRightInd w:val="0"/>
              <w:rPr>
                <w:lang w:val="en-CA"/>
              </w:rPr>
            </w:pPr>
            <w:r w:rsidRPr="00940934">
              <w:rPr>
                <w:i/>
                <w:szCs w:val="23"/>
                <w:lang w:val="en-US"/>
              </w:rPr>
              <w:t>disorder linked to the sex chromosomes is more common in males than in females);</w:t>
            </w:r>
          </w:p>
        </w:tc>
        <w:tc>
          <w:tcPr>
            <w:tcW w:w="2693" w:type="dxa"/>
          </w:tcPr>
          <w:p w:rsidR="00BF3237" w:rsidRDefault="009B0564" w:rsidP="00686E3D">
            <w:pPr>
              <w:rPr>
                <w:lang w:val="en-CA"/>
              </w:rPr>
            </w:pPr>
            <w:r>
              <w:rPr>
                <w:lang w:val="en-CA"/>
              </w:rPr>
              <w:t xml:space="preserve">Genetic disorders and analysis of pedigree </w:t>
            </w:r>
            <w:r w:rsidR="00BE6CBE">
              <w:rPr>
                <w:lang w:val="en-CA"/>
              </w:rPr>
              <w:t>charts</w:t>
            </w:r>
          </w:p>
          <w:p w:rsidR="00D3507C" w:rsidRDefault="00D3507C" w:rsidP="00686E3D">
            <w:pPr>
              <w:rPr>
                <w:lang w:val="en-CA"/>
              </w:rPr>
            </w:pPr>
          </w:p>
          <w:p w:rsidR="00D3507C" w:rsidRDefault="00D3507C" w:rsidP="00D3507C">
            <w:pPr>
              <w:rPr>
                <w:lang w:val="en-CA"/>
              </w:rPr>
            </w:pPr>
            <w:r>
              <w:rPr>
                <w:lang w:val="en-CA"/>
              </w:rPr>
              <w:t xml:space="preserve">Hand out </w:t>
            </w:r>
            <w:r w:rsidR="00BE6CBE">
              <w:rPr>
                <w:lang w:val="en-CA"/>
              </w:rPr>
              <w:t xml:space="preserve">and go over </w:t>
            </w:r>
            <w:r>
              <w:rPr>
                <w:lang w:val="en-CA"/>
              </w:rPr>
              <w:t>outline for STSE assignment</w:t>
            </w:r>
          </w:p>
          <w:p w:rsidR="0021111B" w:rsidRDefault="0021111B" w:rsidP="00D3507C">
            <w:pPr>
              <w:rPr>
                <w:lang w:val="en-CA"/>
              </w:rPr>
            </w:pPr>
          </w:p>
          <w:p w:rsidR="0021111B" w:rsidRPr="00940934" w:rsidRDefault="00756A1A" w:rsidP="0021111B">
            <w:pPr>
              <w:autoSpaceDE w:val="0"/>
              <w:autoSpaceDN w:val="0"/>
              <w:adjustRightInd w:val="0"/>
              <w:rPr>
                <w:i/>
                <w:szCs w:val="23"/>
                <w:lang w:val="en-US"/>
              </w:rPr>
            </w:pPr>
            <w:r>
              <w:rPr>
                <w:rFonts w:ascii="Calibri" w:hAnsi="Calibri"/>
                <w:i/>
                <w:szCs w:val="23"/>
                <w:lang w:val="en-US"/>
              </w:rPr>
              <w:t>–</w:t>
            </w:r>
            <w:r w:rsidR="0021111B" w:rsidRPr="00940934">
              <w:rPr>
                <w:i/>
                <w:szCs w:val="23"/>
                <w:lang w:val="en-US"/>
              </w:rPr>
              <w:t>describe genetic disorders (e.g., Down syndrome,</w:t>
            </w:r>
          </w:p>
          <w:p w:rsidR="0021111B" w:rsidRPr="00940934" w:rsidRDefault="0021111B" w:rsidP="0021111B">
            <w:pPr>
              <w:autoSpaceDE w:val="0"/>
              <w:autoSpaceDN w:val="0"/>
              <w:adjustRightInd w:val="0"/>
              <w:rPr>
                <w:i/>
                <w:szCs w:val="23"/>
                <w:lang w:val="en-US"/>
              </w:rPr>
            </w:pPr>
            <w:r w:rsidRPr="00940934">
              <w:rPr>
                <w:i/>
                <w:szCs w:val="23"/>
                <w:lang w:val="en-US"/>
              </w:rPr>
              <w:t xml:space="preserve">cystic </w:t>
            </w:r>
            <w:proofErr w:type="spellStart"/>
            <w:r w:rsidRPr="00940934">
              <w:rPr>
                <w:i/>
                <w:szCs w:val="23"/>
                <w:lang w:val="en-US"/>
              </w:rPr>
              <w:t>fibrosis,muscular</w:t>
            </w:r>
            <w:proofErr w:type="spellEnd"/>
            <w:r w:rsidRPr="00940934">
              <w:rPr>
                <w:i/>
                <w:szCs w:val="23"/>
                <w:lang w:val="en-US"/>
              </w:rPr>
              <w:t xml:space="preserve"> dystrophy, fragile X syndrome) in terms of the chromosomes affected, physical effects, and</w:t>
            </w:r>
          </w:p>
          <w:p w:rsidR="0021111B" w:rsidRPr="00940934" w:rsidRDefault="0021111B" w:rsidP="0021111B">
            <w:pPr>
              <w:rPr>
                <w:i/>
                <w:sz w:val="28"/>
                <w:lang w:val="en-CA"/>
              </w:rPr>
            </w:pPr>
            <w:r w:rsidRPr="00940934">
              <w:rPr>
                <w:i/>
                <w:szCs w:val="23"/>
                <w:lang w:val="en-US"/>
              </w:rPr>
              <w:t>treatment;</w:t>
            </w:r>
          </w:p>
          <w:p w:rsidR="009B0564" w:rsidRPr="009B0564" w:rsidRDefault="009B0564" w:rsidP="00686E3D">
            <w:pPr>
              <w:rPr>
                <w:lang w:val="en-CA"/>
              </w:rPr>
            </w:pPr>
          </w:p>
        </w:tc>
        <w:tc>
          <w:tcPr>
            <w:tcW w:w="2835" w:type="dxa"/>
          </w:tcPr>
          <w:p w:rsidR="00BF3237" w:rsidRPr="009B0564" w:rsidRDefault="009B0564">
            <w:pPr>
              <w:rPr>
                <w:lang w:val="en-CA"/>
              </w:rPr>
            </w:pPr>
            <w:r>
              <w:rPr>
                <w:lang w:val="en-CA"/>
              </w:rPr>
              <w:t>Karyotype</w:t>
            </w:r>
            <w:r w:rsidR="00BE6CBE">
              <w:rPr>
                <w:lang w:val="en-CA"/>
              </w:rPr>
              <w:t>s</w:t>
            </w:r>
            <w:r>
              <w:rPr>
                <w:lang w:val="en-CA"/>
              </w:rPr>
              <w:t xml:space="preserve"> and meiosis mistakes</w:t>
            </w:r>
          </w:p>
        </w:tc>
      </w:tr>
      <w:tr w:rsidR="00BF3237" w:rsidTr="0021111B">
        <w:tc>
          <w:tcPr>
            <w:tcW w:w="2269" w:type="dxa"/>
          </w:tcPr>
          <w:p w:rsidR="00BF3237" w:rsidRPr="0021111B" w:rsidRDefault="00B111AE">
            <w:pPr>
              <w:rPr>
                <w:lang w:val="en-US"/>
              </w:rPr>
            </w:pPr>
            <w:r>
              <w:rPr>
                <w:lang w:val="en-CA"/>
              </w:rPr>
              <w:t xml:space="preserve">Work period </w:t>
            </w:r>
            <w:r w:rsidR="00BE6CBE">
              <w:rPr>
                <w:lang w:val="en-CA"/>
              </w:rPr>
              <w:t xml:space="preserve">for STSE assignment </w:t>
            </w:r>
            <w:r>
              <w:rPr>
                <w:lang w:val="en-CA"/>
              </w:rPr>
              <w:t>(computer lab)</w:t>
            </w:r>
          </w:p>
          <w:p w:rsidR="00BF3237" w:rsidRPr="0021111B" w:rsidRDefault="00BF3237">
            <w:pPr>
              <w:rPr>
                <w:lang w:val="en-US"/>
              </w:rPr>
            </w:pPr>
          </w:p>
          <w:p w:rsidR="00565970" w:rsidRPr="00565970" w:rsidRDefault="00756A1A" w:rsidP="00565970">
            <w:pPr>
              <w:autoSpaceDE w:val="0"/>
              <w:autoSpaceDN w:val="0"/>
              <w:adjustRightInd w:val="0"/>
              <w:rPr>
                <w:i/>
                <w:szCs w:val="23"/>
                <w:lang w:val="en-US"/>
              </w:rPr>
            </w:pPr>
            <w:r>
              <w:rPr>
                <w:rFonts w:ascii="Calibri" w:hAnsi="Calibri"/>
                <w:i/>
                <w:szCs w:val="23"/>
                <w:lang w:val="en-US"/>
              </w:rPr>
              <w:t>–</w:t>
            </w:r>
            <w:r w:rsidR="00565970" w:rsidRPr="00565970">
              <w:rPr>
                <w:i/>
                <w:szCs w:val="23"/>
                <w:lang w:val="en-US"/>
              </w:rPr>
              <w:t>research genetic technologies using</w:t>
            </w:r>
          </w:p>
          <w:p w:rsidR="00565970" w:rsidRPr="00565970" w:rsidRDefault="00565970" w:rsidP="00565970">
            <w:pPr>
              <w:autoSpaceDE w:val="0"/>
              <w:autoSpaceDN w:val="0"/>
              <w:adjustRightInd w:val="0"/>
              <w:rPr>
                <w:i/>
                <w:szCs w:val="23"/>
                <w:lang w:val="en-US"/>
              </w:rPr>
            </w:pPr>
            <w:r w:rsidRPr="00565970">
              <w:rPr>
                <w:i/>
                <w:szCs w:val="23"/>
                <w:lang w:val="en-US"/>
              </w:rPr>
              <w:t>sources from print and electronic media,</w:t>
            </w:r>
            <w:r>
              <w:rPr>
                <w:i/>
                <w:szCs w:val="23"/>
                <w:lang w:val="en-US"/>
              </w:rPr>
              <w:t xml:space="preserve"> </w:t>
            </w:r>
            <w:r w:rsidRPr="00565970">
              <w:rPr>
                <w:i/>
                <w:szCs w:val="23"/>
                <w:lang w:val="en-US"/>
              </w:rPr>
              <w:t>and synthesize the information gained</w:t>
            </w:r>
          </w:p>
          <w:p w:rsidR="00565970" w:rsidRPr="00565970" w:rsidRDefault="00565970" w:rsidP="00565970">
            <w:pPr>
              <w:autoSpaceDE w:val="0"/>
              <w:autoSpaceDN w:val="0"/>
              <w:adjustRightInd w:val="0"/>
              <w:rPr>
                <w:i/>
                <w:szCs w:val="23"/>
                <w:lang w:val="en-US"/>
              </w:rPr>
            </w:pPr>
            <w:r w:rsidRPr="00565970">
              <w:rPr>
                <w:i/>
                <w:szCs w:val="23"/>
                <w:lang w:val="en-US"/>
              </w:rPr>
              <w:t>(e.g., describe the Human Genome</w:t>
            </w:r>
          </w:p>
          <w:p w:rsidR="00565970" w:rsidRPr="00565970" w:rsidRDefault="00565970" w:rsidP="00565970">
            <w:pPr>
              <w:autoSpaceDE w:val="0"/>
              <w:autoSpaceDN w:val="0"/>
              <w:adjustRightInd w:val="0"/>
              <w:rPr>
                <w:i/>
                <w:szCs w:val="23"/>
                <w:lang w:val="en-US"/>
              </w:rPr>
            </w:pPr>
            <w:r w:rsidRPr="00565970">
              <w:rPr>
                <w:i/>
                <w:szCs w:val="23"/>
                <w:lang w:val="en-US"/>
              </w:rPr>
              <w:t xml:space="preserve">Project, </w:t>
            </w:r>
            <w:proofErr w:type="spellStart"/>
            <w:r w:rsidRPr="00565970">
              <w:rPr>
                <w:i/>
                <w:szCs w:val="23"/>
                <w:lang w:val="en-US"/>
              </w:rPr>
              <w:t>transgenics</w:t>
            </w:r>
            <w:proofErr w:type="spellEnd"/>
            <w:r w:rsidRPr="00565970">
              <w:rPr>
                <w:i/>
                <w:szCs w:val="23"/>
                <w:lang w:val="en-US"/>
              </w:rPr>
              <w:t>, or the process of</w:t>
            </w:r>
          </w:p>
          <w:p w:rsidR="00BF3237" w:rsidRDefault="00565970" w:rsidP="00565970">
            <w:pPr>
              <w:autoSpaceDE w:val="0"/>
              <w:autoSpaceDN w:val="0"/>
              <w:adjustRightInd w:val="0"/>
              <w:rPr>
                <w:i/>
                <w:szCs w:val="23"/>
                <w:lang w:val="en-US"/>
              </w:rPr>
            </w:pPr>
            <w:proofErr w:type="gramStart"/>
            <w:r w:rsidRPr="00565970">
              <w:rPr>
                <w:i/>
                <w:szCs w:val="23"/>
                <w:lang w:val="en-US"/>
              </w:rPr>
              <w:t>genetic</w:t>
            </w:r>
            <w:proofErr w:type="gramEnd"/>
            <w:r w:rsidRPr="00565970">
              <w:rPr>
                <w:i/>
                <w:szCs w:val="23"/>
                <w:lang w:val="en-US"/>
              </w:rPr>
              <w:t xml:space="preserve"> screening; list the advantages and</w:t>
            </w:r>
            <w:r>
              <w:rPr>
                <w:i/>
                <w:szCs w:val="23"/>
                <w:lang w:val="en-US"/>
              </w:rPr>
              <w:t xml:space="preserve"> </w:t>
            </w:r>
            <w:r w:rsidRPr="00565970">
              <w:rPr>
                <w:i/>
                <w:szCs w:val="23"/>
                <w:lang w:val="en-US"/>
              </w:rPr>
              <w:t xml:space="preserve">disadvantages of cloning or the </w:t>
            </w:r>
            <w:r>
              <w:rPr>
                <w:i/>
                <w:szCs w:val="23"/>
                <w:lang w:val="en-US"/>
              </w:rPr>
              <w:t>g</w:t>
            </w:r>
            <w:r w:rsidRPr="00565970">
              <w:rPr>
                <w:i/>
                <w:szCs w:val="23"/>
                <w:lang w:val="en-US"/>
              </w:rPr>
              <w:t>enetic</w:t>
            </w:r>
            <w:r>
              <w:rPr>
                <w:i/>
                <w:szCs w:val="23"/>
                <w:lang w:val="en-US"/>
              </w:rPr>
              <w:t xml:space="preserve"> </w:t>
            </w:r>
            <w:r w:rsidRPr="00565970">
              <w:rPr>
                <w:i/>
                <w:szCs w:val="23"/>
                <w:lang w:val="en-US"/>
              </w:rPr>
              <w:t>manipulation of plants).</w:t>
            </w:r>
          </w:p>
          <w:p w:rsidR="00756A1A" w:rsidRDefault="00756A1A" w:rsidP="00565970">
            <w:pPr>
              <w:autoSpaceDE w:val="0"/>
              <w:autoSpaceDN w:val="0"/>
              <w:adjustRightInd w:val="0"/>
              <w:rPr>
                <w:i/>
                <w:szCs w:val="23"/>
                <w:lang w:val="en-US"/>
              </w:rPr>
            </w:pPr>
          </w:p>
          <w:p w:rsidR="00756A1A" w:rsidRPr="00756A1A" w:rsidRDefault="00756A1A" w:rsidP="00756A1A">
            <w:pPr>
              <w:autoSpaceDE w:val="0"/>
              <w:autoSpaceDN w:val="0"/>
              <w:adjustRightInd w:val="0"/>
              <w:rPr>
                <w:i/>
                <w:szCs w:val="23"/>
                <w:lang w:val="en-US"/>
              </w:rPr>
            </w:pPr>
            <w:r>
              <w:rPr>
                <w:rFonts w:ascii="Calibri" w:hAnsi="Calibri"/>
                <w:i/>
                <w:szCs w:val="23"/>
                <w:lang w:val="en-US"/>
              </w:rPr>
              <w:t>–</w:t>
            </w:r>
            <w:r w:rsidRPr="00756A1A">
              <w:rPr>
                <w:i/>
                <w:szCs w:val="23"/>
                <w:lang w:val="en-US"/>
              </w:rPr>
              <w:t>summarize the main scientific discoveries</w:t>
            </w:r>
          </w:p>
          <w:p w:rsidR="00756A1A" w:rsidRPr="00756A1A" w:rsidRDefault="00756A1A" w:rsidP="00756A1A">
            <w:pPr>
              <w:autoSpaceDE w:val="0"/>
              <w:autoSpaceDN w:val="0"/>
              <w:adjustRightInd w:val="0"/>
              <w:rPr>
                <w:i/>
                <w:szCs w:val="23"/>
                <w:lang w:val="en-US"/>
              </w:rPr>
            </w:pPr>
            <w:r w:rsidRPr="00756A1A">
              <w:rPr>
                <w:i/>
                <w:szCs w:val="23"/>
                <w:lang w:val="en-US"/>
              </w:rPr>
              <w:t>of the nineteenth and twentieth centuries</w:t>
            </w:r>
          </w:p>
          <w:p w:rsidR="00756A1A" w:rsidRDefault="00756A1A" w:rsidP="00756A1A">
            <w:pPr>
              <w:autoSpaceDE w:val="0"/>
              <w:autoSpaceDN w:val="0"/>
              <w:adjustRightInd w:val="0"/>
              <w:rPr>
                <w:i/>
                <w:szCs w:val="23"/>
                <w:lang w:val="en-US"/>
              </w:rPr>
            </w:pPr>
            <w:r w:rsidRPr="00756A1A">
              <w:rPr>
                <w:i/>
                <w:szCs w:val="23"/>
                <w:lang w:val="en-US"/>
              </w:rPr>
              <w:t>that led to the modern concept of the</w:t>
            </w:r>
            <w:r>
              <w:rPr>
                <w:i/>
                <w:szCs w:val="23"/>
                <w:lang w:val="en-US"/>
              </w:rPr>
              <w:t xml:space="preserve"> </w:t>
            </w:r>
            <w:r w:rsidRPr="00756A1A">
              <w:rPr>
                <w:i/>
                <w:szCs w:val="23"/>
                <w:lang w:val="en-US"/>
              </w:rPr>
              <w:t xml:space="preserve">gene (e.g., the discoveries of Hugo de </w:t>
            </w:r>
            <w:proofErr w:type="spellStart"/>
            <w:r w:rsidRPr="00756A1A">
              <w:rPr>
                <w:i/>
                <w:szCs w:val="23"/>
                <w:lang w:val="en-US"/>
              </w:rPr>
              <w:t>Vries,W.S</w:t>
            </w:r>
            <w:proofErr w:type="spellEnd"/>
            <w:r w:rsidRPr="00756A1A">
              <w:rPr>
                <w:i/>
                <w:szCs w:val="23"/>
                <w:lang w:val="en-US"/>
              </w:rPr>
              <w:t xml:space="preserve">. </w:t>
            </w:r>
            <w:proofErr w:type="spellStart"/>
            <w:r w:rsidRPr="00756A1A">
              <w:rPr>
                <w:i/>
                <w:szCs w:val="23"/>
                <w:lang w:val="en-US"/>
              </w:rPr>
              <w:t>Sutton,Thomas</w:t>
            </w:r>
            <w:proofErr w:type="spellEnd"/>
            <w:r w:rsidRPr="00756A1A">
              <w:rPr>
                <w:i/>
                <w:szCs w:val="23"/>
                <w:lang w:val="en-US"/>
              </w:rPr>
              <w:t xml:space="preserve"> Morgan, J. Muller, Barbara </w:t>
            </w:r>
            <w:r>
              <w:rPr>
                <w:i/>
                <w:szCs w:val="23"/>
                <w:lang w:val="en-US"/>
              </w:rPr>
              <w:t>M</w:t>
            </w:r>
            <w:r w:rsidRPr="00756A1A">
              <w:rPr>
                <w:i/>
                <w:szCs w:val="23"/>
                <w:lang w:val="en-US"/>
              </w:rPr>
              <w:t xml:space="preserve">cClintock, Rosalind Franklin, </w:t>
            </w:r>
            <w:r w:rsidRPr="00756A1A">
              <w:rPr>
                <w:i/>
                <w:szCs w:val="23"/>
                <w:lang w:val="en-US"/>
              </w:rPr>
              <w:lastRenderedPageBreak/>
              <w:t>James Watson, and Francis Crick);</w:t>
            </w:r>
          </w:p>
          <w:p w:rsidR="00756A1A" w:rsidRDefault="00756A1A" w:rsidP="00756A1A">
            <w:pPr>
              <w:autoSpaceDE w:val="0"/>
              <w:autoSpaceDN w:val="0"/>
              <w:adjustRightInd w:val="0"/>
              <w:rPr>
                <w:i/>
                <w:szCs w:val="23"/>
                <w:lang w:val="en-US"/>
              </w:rPr>
            </w:pPr>
          </w:p>
          <w:p w:rsidR="00756A1A" w:rsidRPr="00756A1A" w:rsidRDefault="00756A1A" w:rsidP="00756A1A">
            <w:pPr>
              <w:autoSpaceDE w:val="0"/>
              <w:autoSpaceDN w:val="0"/>
              <w:adjustRightInd w:val="0"/>
              <w:rPr>
                <w:i/>
                <w:szCs w:val="23"/>
                <w:lang w:val="en-US"/>
              </w:rPr>
            </w:pPr>
            <w:r>
              <w:rPr>
                <w:rFonts w:ascii="Calibri" w:hAnsi="Calibri"/>
                <w:i/>
                <w:szCs w:val="23"/>
                <w:lang w:val="en-US"/>
              </w:rPr>
              <w:t>–</w:t>
            </w:r>
            <w:r w:rsidRPr="00756A1A">
              <w:rPr>
                <w:i/>
                <w:szCs w:val="23"/>
                <w:lang w:val="en-US"/>
              </w:rPr>
              <w:t xml:space="preserve">describe and </w:t>
            </w:r>
            <w:proofErr w:type="spellStart"/>
            <w:r w:rsidRPr="00756A1A">
              <w:rPr>
                <w:i/>
                <w:szCs w:val="23"/>
                <w:lang w:val="en-US"/>
              </w:rPr>
              <w:t>analyse</w:t>
            </w:r>
            <w:proofErr w:type="spellEnd"/>
            <w:r w:rsidRPr="00756A1A">
              <w:rPr>
                <w:i/>
                <w:szCs w:val="23"/>
                <w:lang w:val="en-US"/>
              </w:rPr>
              <w:t xml:space="preserve"> examples of genetic</w:t>
            </w:r>
          </w:p>
          <w:p w:rsidR="00756A1A" w:rsidRDefault="00756A1A" w:rsidP="00756A1A">
            <w:pPr>
              <w:autoSpaceDE w:val="0"/>
              <w:autoSpaceDN w:val="0"/>
              <w:adjustRightInd w:val="0"/>
              <w:rPr>
                <w:i/>
                <w:szCs w:val="23"/>
                <w:lang w:val="en-US"/>
              </w:rPr>
            </w:pPr>
            <w:r w:rsidRPr="00756A1A">
              <w:rPr>
                <w:i/>
                <w:szCs w:val="23"/>
                <w:lang w:val="en-US"/>
              </w:rPr>
              <w:t>technologies that were developed on the</w:t>
            </w:r>
            <w:r>
              <w:rPr>
                <w:i/>
                <w:szCs w:val="23"/>
                <w:lang w:val="en-US"/>
              </w:rPr>
              <w:t xml:space="preserve"> </w:t>
            </w:r>
            <w:r w:rsidRPr="00756A1A">
              <w:rPr>
                <w:i/>
                <w:szCs w:val="23"/>
                <w:lang w:val="en-US"/>
              </w:rPr>
              <w:t>basis of scientific understanding (e.g., the</w:t>
            </w:r>
            <w:r>
              <w:rPr>
                <w:i/>
                <w:szCs w:val="23"/>
                <w:lang w:val="en-US"/>
              </w:rPr>
              <w:t xml:space="preserve"> </w:t>
            </w:r>
            <w:r w:rsidRPr="00756A1A">
              <w:rPr>
                <w:i/>
                <w:szCs w:val="23"/>
                <w:lang w:val="en-US"/>
              </w:rPr>
              <w:t>improvement of an experimental procedure</w:t>
            </w:r>
            <w:r>
              <w:rPr>
                <w:i/>
                <w:szCs w:val="23"/>
                <w:lang w:val="en-US"/>
              </w:rPr>
              <w:t xml:space="preserve"> </w:t>
            </w:r>
            <w:r w:rsidRPr="00756A1A">
              <w:rPr>
                <w:i/>
                <w:szCs w:val="23"/>
                <w:lang w:val="en-US"/>
              </w:rPr>
              <w:t>to extract DNA from bacterial or</w:t>
            </w:r>
            <w:r>
              <w:rPr>
                <w:i/>
                <w:szCs w:val="23"/>
                <w:lang w:val="en-US"/>
              </w:rPr>
              <w:t xml:space="preserve"> </w:t>
            </w:r>
            <w:r w:rsidRPr="00756A1A">
              <w:rPr>
                <w:i/>
                <w:szCs w:val="23"/>
                <w:lang w:val="en-US"/>
              </w:rPr>
              <w:t>plant cells);</w:t>
            </w:r>
          </w:p>
          <w:p w:rsidR="00756A1A" w:rsidRPr="00756A1A" w:rsidRDefault="00756A1A" w:rsidP="00756A1A">
            <w:pPr>
              <w:autoSpaceDE w:val="0"/>
              <w:autoSpaceDN w:val="0"/>
              <w:adjustRightInd w:val="0"/>
              <w:rPr>
                <w:i/>
                <w:szCs w:val="23"/>
                <w:lang w:val="en-US"/>
              </w:rPr>
            </w:pPr>
          </w:p>
          <w:p w:rsidR="00756A1A" w:rsidRPr="00756A1A" w:rsidRDefault="00756A1A" w:rsidP="00756A1A">
            <w:pPr>
              <w:autoSpaceDE w:val="0"/>
              <w:autoSpaceDN w:val="0"/>
              <w:adjustRightInd w:val="0"/>
              <w:rPr>
                <w:i/>
                <w:szCs w:val="23"/>
                <w:lang w:val="en-US"/>
              </w:rPr>
            </w:pPr>
            <w:r w:rsidRPr="00756A1A">
              <w:rPr>
                <w:i/>
                <w:szCs w:val="23"/>
                <w:lang w:val="en-US"/>
              </w:rPr>
              <w:t>– identify and describe examples of</w:t>
            </w:r>
          </w:p>
          <w:p w:rsidR="00756A1A" w:rsidRPr="00756A1A" w:rsidRDefault="00756A1A" w:rsidP="00756A1A">
            <w:pPr>
              <w:autoSpaceDE w:val="0"/>
              <w:autoSpaceDN w:val="0"/>
              <w:adjustRightInd w:val="0"/>
              <w:rPr>
                <w:i/>
                <w:szCs w:val="23"/>
                <w:lang w:val="en-US"/>
              </w:rPr>
            </w:pPr>
            <w:r w:rsidRPr="00756A1A">
              <w:rPr>
                <w:i/>
                <w:szCs w:val="23"/>
                <w:lang w:val="en-US"/>
              </w:rPr>
              <w:t>Canadian contributions to knowledge</w:t>
            </w:r>
          </w:p>
          <w:p w:rsidR="00756A1A" w:rsidRPr="00756A1A" w:rsidRDefault="00756A1A" w:rsidP="00756A1A">
            <w:pPr>
              <w:autoSpaceDE w:val="0"/>
              <w:autoSpaceDN w:val="0"/>
              <w:adjustRightInd w:val="0"/>
              <w:rPr>
                <w:i/>
                <w:szCs w:val="23"/>
                <w:lang w:val="en-US"/>
              </w:rPr>
            </w:pPr>
            <w:r w:rsidRPr="00756A1A">
              <w:rPr>
                <w:i/>
                <w:szCs w:val="23"/>
                <w:lang w:val="en-US"/>
              </w:rPr>
              <w:t>about genetic processes (e.g., research into</w:t>
            </w:r>
          </w:p>
          <w:p w:rsidR="00756A1A" w:rsidRPr="00756A1A" w:rsidRDefault="00756A1A" w:rsidP="00756A1A">
            <w:pPr>
              <w:autoSpaceDE w:val="0"/>
              <w:autoSpaceDN w:val="0"/>
              <w:adjustRightInd w:val="0"/>
              <w:rPr>
                <w:i/>
                <w:szCs w:val="23"/>
                <w:lang w:val="en-US"/>
              </w:rPr>
            </w:pPr>
            <w:r w:rsidRPr="00756A1A">
              <w:rPr>
                <w:i/>
                <w:szCs w:val="23"/>
                <w:lang w:val="en-US"/>
              </w:rPr>
              <w:t>cystic fibrosis) and to technologies and</w:t>
            </w:r>
          </w:p>
          <w:p w:rsidR="00756A1A" w:rsidRPr="00756A1A" w:rsidRDefault="00756A1A" w:rsidP="00756A1A">
            <w:pPr>
              <w:autoSpaceDE w:val="0"/>
              <w:autoSpaceDN w:val="0"/>
              <w:adjustRightInd w:val="0"/>
              <w:rPr>
                <w:i/>
                <w:szCs w:val="23"/>
                <w:lang w:val="en-US"/>
              </w:rPr>
            </w:pPr>
            <w:r w:rsidRPr="00756A1A">
              <w:rPr>
                <w:i/>
                <w:szCs w:val="23"/>
                <w:lang w:val="en-US"/>
              </w:rPr>
              <w:t>techniques related to genetic processes</w:t>
            </w:r>
          </w:p>
          <w:p w:rsidR="00756A1A" w:rsidRPr="00756A1A" w:rsidRDefault="00756A1A" w:rsidP="00756A1A">
            <w:pPr>
              <w:autoSpaceDE w:val="0"/>
              <w:autoSpaceDN w:val="0"/>
              <w:adjustRightInd w:val="0"/>
              <w:rPr>
                <w:i/>
                <w:szCs w:val="23"/>
                <w:lang w:val="en-US"/>
              </w:rPr>
            </w:pPr>
            <w:r w:rsidRPr="00756A1A">
              <w:rPr>
                <w:i/>
                <w:szCs w:val="23"/>
                <w:lang w:val="en-US"/>
              </w:rPr>
              <w:t>(e.g., the invention of nuclear magnetic</w:t>
            </w:r>
          </w:p>
          <w:p w:rsidR="00756A1A" w:rsidRPr="00756A1A" w:rsidRDefault="00756A1A" w:rsidP="00756A1A">
            <w:pPr>
              <w:autoSpaceDE w:val="0"/>
              <w:autoSpaceDN w:val="0"/>
              <w:adjustRightInd w:val="0"/>
              <w:rPr>
                <w:i/>
                <w:sz w:val="36"/>
                <w:lang w:val="en-US"/>
              </w:rPr>
            </w:pPr>
            <w:proofErr w:type="gramStart"/>
            <w:r w:rsidRPr="00756A1A">
              <w:rPr>
                <w:i/>
                <w:szCs w:val="23"/>
                <w:lang w:val="en-US"/>
              </w:rPr>
              <w:t>resonance</w:t>
            </w:r>
            <w:proofErr w:type="gramEnd"/>
            <w:r w:rsidRPr="00756A1A">
              <w:rPr>
                <w:i/>
                <w:szCs w:val="23"/>
                <w:lang w:val="en-US"/>
              </w:rPr>
              <w:t xml:space="preserve"> [NMR]).</w:t>
            </w:r>
          </w:p>
          <w:p w:rsidR="00BF3237" w:rsidRPr="0021111B" w:rsidRDefault="00BF3237">
            <w:pPr>
              <w:rPr>
                <w:lang w:val="en-US"/>
              </w:rPr>
            </w:pPr>
          </w:p>
        </w:tc>
        <w:tc>
          <w:tcPr>
            <w:tcW w:w="2410" w:type="dxa"/>
          </w:tcPr>
          <w:p w:rsidR="00BF3237" w:rsidRPr="009B23D0" w:rsidRDefault="00B111AE" w:rsidP="00B111AE">
            <w:pPr>
              <w:rPr>
                <w:lang w:val="en-CA"/>
              </w:rPr>
            </w:pPr>
            <w:r>
              <w:rPr>
                <w:lang w:val="en-CA"/>
              </w:rPr>
              <w:lastRenderedPageBreak/>
              <w:t>Presentations</w:t>
            </w:r>
          </w:p>
        </w:tc>
        <w:tc>
          <w:tcPr>
            <w:tcW w:w="2835" w:type="dxa"/>
          </w:tcPr>
          <w:p w:rsidR="00BF3237" w:rsidRPr="009B23D0" w:rsidRDefault="00B111AE" w:rsidP="009B0564">
            <w:pPr>
              <w:rPr>
                <w:lang w:val="en-CA"/>
              </w:rPr>
            </w:pPr>
            <w:r>
              <w:rPr>
                <w:lang w:val="en-CA"/>
              </w:rPr>
              <w:t>Presentations</w:t>
            </w:r>
          </w:p>
        </w:tc>
        <w:tc>
          <w:tcPr>
            <w:tcW w:w="2693" w:type="dxa"/>
          </w:tcPr>
          <w:p w:rsidR="00BF3237" w:rsidRDefault="00BF3237">
            <w:proofErr w:type="spellStart"/>
            <w:r>
              <w:t>Review</w:t>
            </w:r>
            <w:proofErr w:type="spellEnd"/>
            <w:r>
              <w:t xml:space="preserve"> </w:t>
            </w:r>
          </w:p>
        </w:tc>
        <w:tc>
          <w:tcPr>
            <w:tcW w:w="2835" w:type="dxa"/>
          </w:tcPr>
          <w:p w:rsidR="00BF3237" w:rsidRDefault="00BF3237">
            <w:r>
              <w:t>Unit Test</w:t>
            </w:r>
          </w:p>
          <w:p w:rsidR="00B111AE" w:rsidRDefault="00B111AE"/>
          <w:p w:rsidR="00B111AE" w:rsidRDefault="00B111AE"/>
          <w:p w:rsidR="00B111AE" w:rsidRDefault="00B111AE"/>
          <w:p w:rsidR="00B111AE" w:rsidRDefault="00B111AE"/>
          <w:p w:rsidR="00B111AE" w:rsidRDefault="00B111AE"/>
        </w:tc>
      </w:tr>
    </w:tbl>
    <w:p w:rsidR="0021111B" w:rsidRDefault="0021111B"/>
    <w:p w:rsidR="0021111B" w:rsidRDefault="0021111B"/>
    <w:p w:rsidR="0021111B" w:rsidRDefault="0021111B" w:rsidP="0021111B">
      <w:pPr>
        <w:autoSpaceDE w:val="0"/>
        <w:autoSpaceDN w:val="0"/>
        <w:adjustRightInd w:val="0"/>
        <w:rPr>
          <w:rFonts w:ascii="BulldogBold" w:hAnsi="BulldogBold" w:cs="BulldogBold"/>
          <w:b/>
          <w:bCs/>
          <w:sz w:val="26"/>
          <w:szCs w:val="26"/>
          <w:u w:val="single"/>
          <w:lang w:val="en-US"/>
        </w:rPr>
      </w:pPr>
      <w:r w:rsidRPr="0021111B">
        <w:rPr>
          <w:rFonts w:ascii="BulldogBold" w:hAnsi="BulldogBold" w:cs="BulldogBold"/>
          <w:b/>
          <w:bCs/>
          <w:sz w:val="26"/>
          <w:szCs w:val="26"/>
          <w:u w:val="single"/>
          <w:lang w:val="en-US"/>
        </w:rPr>
        <w:t>Overall Expectations</w:t>
      </w:r>
    </w:p>
    <w:p w:rsidR="0021111B" w:rsidRPr="0021111B" w:rsidRDefault="0021111B" w:rsidP="0021111B">
      <w:pPr>
        <w:autoSpaceDE w:val="0"/>
        <w:autoSpaceDN w:val="0"/>
        <w:adjustRightInd w:val="0"/>
        <w:rPr>
          <w:rFonts w:ascii="BulldogBold" w:hAnsi="BulldogBold" w:cs="BulldogBold"/>
          <w:b/>
          <w:bCs/>
          <w:sz w:val="26"/>
          <w:szCs w:val="26"/>
          <w:u w:val="single"/>
          <w:lang w:val="en-US"/>
        </w:rPr>
      </w:pPr>
    </w:p>
    <w:p w:rsidR="0021111B" w:rsidRDefault="0021111B" w:rsidP="0021111B">
      <w:pPr>
        <w:autoSpaceDE w:val="0"/>
        <w:autoSpaceDN w:val="0"/>
        <w:adjustRightInd w:val="0"/>
        <w:rPr>
          <w:rFonts w:ascii="Arial" w:hAnsi="Arial" w:cs="Arial"/>
          <w:lang w:val="en-US"/>
        </w:rPr>
      </w:pPr>
      <w:r w:rsidRPr="0021111B">
        <w:rPr>
          <w:rFonts w:ascii="Arial" w:hAnsi="Arial" w:cs="Arial"/>
          <w:lang w:val="en-US"/>
        </w:rPr>
        <w:t>By the end of this course, students will:</w:t>
      </w:r>
    </w:p>
    <w:p w:rsidR="0021111B" w:rsidRPr="0021111B" w:rsidRDefault="0021111B" w:rsidP="0021111B">
      <w:pPr>
        <w:autoSpaceDE w:val="0"/>
        <w:autoSpaceDN w:val="0"/>
        <w:adjustRightInd w:val="0"/>
        <w:rPr>
          <w:rFonts w:ascii="Arial" w:hAnsi="Arial" w:cs="Arial"/>
          <w:lang w:val="en-US"/>
        </w:rPr>
      </w:pPr>
    </w:p>
    <w:p w:rsidR="0021111B" w:rsidRDefault="0021111B" w:rsidP="0021111B">
      <w:pPr>
        <w:autoSpaceDE w:val="0"/>
        <w:autoSpaceDN w:val="0"/>
        <w:adjustRightInd w:val="0"/>
        <w:rPr>
          <w:rFonts w:ascii="Arial" w:hAnsi="Arial" w:cs="Arial"/>
          <w:lang w:val="en-US"/>
        </w:rPr>
      </w:pPr>
      <w:r w:rsidRPr="0021111B">
        <w:rPr>
          <w:rFonts w:ascii="Arial" w:hAnsi="Arial" w:cs="Arial"/>
          <w:lang w:val="en-US"/>
        </w:rPr>
        <w:t xml:space="preserve">• demonstrate an understanding of the necessity of meiosis and describe the importance of genes in transmitting hereditary characteristics according to Mendel’s model of inheritance; </w:t>
      </w:r>
    </w:p>
    <w:p w:rsidR="0021111B" w:rsidRDefault="0021111B" w:rsidP="0021111B">
      <w:pPr>
        <w:autoSpaceDE w:val="0"/>
        <w:autoSpaceDN w:val="0"/>
        <w:adjustRightInd w:val="0"/>
        <w:rPr>
          <w:rFonts w:ascii="Arial" w:hAnsi="Arial" w:cs="Arial"/>
          <w:lang w:val="en-US"/>
        </w:rPr>
      </w:pPr>
    </w:p>
    <w:p w:rsidR="0021111B" w:rsidRDefault="0021111B" w:rsidP="0021111B">
      <w:pPr>
        <w:autoSpaceDE w:val="0"/>
        <w:autoSpaceDN w:val="0"/>
        <w:adjustRightInd w:val="0"/>
        <w:rPr>
          <w:rFonts w:ascii="Arial" w:hAnsi="Arial" w:cs="Arial"/>
          <w:lang w:val="en-US"/>
        </w:rPr>
      </w:pPr>
      <w:r w:rsidRPr="0021111B">
        <w:rPr>
          <w:rFonts w:ascii="Arial" w:hAnsi="Arial" w:cs="Arial"/>
          <w:lang w:val="en-US"/>
        </w:rPr>
        <w:t xml:space="preserve">• perform laboratory studies of meiosis and </w:t>
      </w:r>
      <w:proofErr w:type="spellStart"/>
      <w:r w:rsidRPr="0021111B">
        <w:rPr>
          <w:rFonts w:ascii="Arial" w:hAnsi="Arial" w:cs="Arial"/>
          <w:lang w:val="en-US"/>
        </w:rPr>
        <w:t>analyse</w:t>
      </w:r>
      <w:proofErr w:type="spellEnd"/>
      <w:r w:rsidRPr="0021111B">
        <w:rPr>
          <w:rFonts w:ascii="Arial" w:hAnsi="Arial" w:cs="Arial"/>
          <w:lang w:val="en-US"/>
        </w:rPr>
        <w:t xml:space="preserve"> the results of genetic research related to</w:t>
      </w:r>
      <w:r>
        <w:rPr>
          <w:rFonts w:ascii="Arial" w:hAnsi="Arial" w:cs="Arial"/>
          <w:lang w:val="en-US"/>
        </w:rPr>
        <w:t xml:space="preserve"> </w:t>
      </w:r>
      <w:r w:rsidRPr="0021111B">
        <w:rPr>
          <w:rFonts w:ascii="Arial" w:hAnsi="Arial" w:cs="Arial"/>
          <w:lang w:val="en-US"/>
        </w:rPr>
        <w:t>the laws of heredity;</w:t>
      </w:r>
    </w:p>
    <w:p w:rsidR="0021111B" w:rsidRPr="0021111B" w:rsidRDefault="0021111B" w:rsidP="0021111B">
      <w:pPr>
        <w:autoSpaceDE w:val="0"/>
        <w:autoSpaceDN w:val="0"/>
        <w:adjustRightInd w:val="0"/>
        <w:rPr>
          <w:rFonts w:ascii="Arial" w:hAnsi="Arial" w:cs="Arial"/>
          <w:lang w:val="en-US"/>
        </w:rPr>
      </w:pPr>
    </w:p>
    <w:p w:rsidR="00CB3094" w:rsidRDefault="0021111B" w:rsidP="0021111B">
      <w:pPr>
        <w:autoSpaceDE w:val="0"/>
        <w:autoSpaceDN w:val="0"/>
        <w:adjustRightInd w:val="0"/>
        <w:rPr>
          <w:rFonts w:ascii="Arial" w:hAnsi="Arial" w:cs="Arial"/>
          <w:lang w:val="en-US"/>
        </w:rPr>
      </w:pPr>
      <w:r w:rsidRPr="0021111B">
        <w:rPr>
          <w:rFonts w:ascii="Arial" w:hAnsi="Arial" w:cs="Arial"/>
          <w:lang w:val="en-US"/>
        </w:rPr>
        <w:t>• outline the scientific findings and some of the technological advances that led to the modern concept of the gene and to genetic technology, and demonstrate an awareness of some of the social and political issues raised by genetic research and reproductive technology.</w:t>
      </w:r>
    </w:p>
    <w:p w:rsidR="00565970" w:rsidRDefault="00565970" w:rsidP="0021111B">
      <w:pPr>
        <w:autoSpaceDE w:val="0"/>
        <w:autoSpaceDN w:val="0"/>
        <w:adjustRightInd w:val="0"/>
        <w:rPr>
          <w:rFonts w:ascii="Arial" w:hAnsi="Arial" w:cs="Arial"/>
          <w:lang w:val="en-US"/>
        </w:rPr>
      </w:pPr>
    </w:p>
    <w:p w:rsidR="00565970" w:rsidRDefault="00565970" w:rsidP="0021111B">
      <w:pPr>
        <w:autoSpaceDE w:val="0"/>
        <w:autoSpaceDN w:val="0"/>
        <w:adjustRightInd w:val="0"/>
        <w:rPr>
          <w:rFonts w:ascii="Arial" w:hAnsi="Arial" w:cs="Arial"/>
          <w:b/>
          <w:u w:val="single"/>
          <w:lang w:val="en-US"/>
        </w:rPr>
      </w:pPr>
      <w:r>
        <w:rPr>
          <w:rFonts w:ascii="Arial" w:hAnsi="Arial" w:cs="Arial"/>
          <w:b/>
          <w:u w:val="single"/>
          <w:lang w:val="en-US"/>
        </w:rPr>
        <w:t>Specific Expectations NOT covered:</w:t>
      </w:r>
    </w:p>
    <w:p w:rsidR="00565970" w:rsidRDefault="00565970" w:rsidP="0021111B">
      <w:pPr>
        <w:autoSpaceDE w:val="0"/>
        <w:autoSpaceDN w:val="0"/>
        <w:adjustRightInd w:val="0"/>
        <w:rPr>
          <w:rFonts w:ascii="Arial" w:hAnsi="Arial" w:cs="Arial"/>
          <w:b/>
          <w:u w:val="single"/>
          <w:lang w:val="en-US"/>
        </w:rPr>
      </w:pPr>
    </w:p>
    <w:p w:rsidR="00565970" w:rsidRPr="00565970" w:rsidRDefault="00565970" w:rsidP="00565970">
      <w:pPr>
        <w:autoSpaceDE w:val="0"/>
        <w:autoSpaceDN w:val="0"/>
        <w:adjustRightInd w:val="0"/>
        <w:rPr>
          <w:rFonts w:ascii="Arial" w:hAnsi="Arial" w:cs="Arial"/>
          <w:b/>
          <w:i/>
          <w:sz w:val="28"/>
          <w:u w:val="single"/>
          <w:lang w:val="en-US"/>
        </w:rPr>
      </w:pPr>
      <w:r>
        <w:rPr>
          <w:i/>
          <w:szCs w:val="23"/>
          <w:lang w:val="en-US"/>
        </w:rPr>
        <w:t>-</w:t>
      </w:r>
      <w:r w:rsidRPr="00565970">
        <w:rPr>
          <w:i/>
          <w:szCs w:val="23"/>
          <w:lang w:val="en-US"/>
        </w:rPr>
        <w:t xml:space="preserve">compile qualitative and quantitative data from a laboratory investigation on monohybrid and </w:t>
      </w:r>
      <w:proofErr w:type="spellStart"/>
      <w:r w:rsidRPr="00565970">
        <w:rPr>
          <w:i/>
          <w:szCs w:val="23"/>
          <w:lang w:val="en-US"/>
        </w:rPr>
        <w:t>dihybrid</w:t>
      </w:r>
      <w:proofErr w:type="spellEnd"/>
      <w:r w:rsidRPr="00565970">
        <w:rPr>
          <w:i/>
          <w:szCs w:val="23"/>
          <w:lang w:val="en-US"/>
        </w:rPr>
        <w:t xml:space="preserve"> crosses, and present the results, either by hand or computer (e.g., record observations using a “Virtual Fly” laboratory software package);</w:t>
      </w:r>
    </w:p>
    <w:sectPr w:rsidR="00565970" w:rsidRPr="00565970" w:rsidSect="00C57FEC">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Bulldog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0950"/>
    <w:multiLevelType w:val="hybridMultilevel"/>
    <w:tmpl w:val="34863FE8"/>
    <w:lvl w:ilvl="0" w:tplc="27DEBE3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5A6254"/>
    <w:multiLevelType w:val="hybridMultilevel"/>
    <w:tmpl w:val="9AAC4BB6"/>
    <w:lvl w:ilvl="0" w:tplc="9D7C260A">
      <w:start w:val="5"/>
      <w:numFmt w:val="bullet"/>
      <w:lvlText w:val="-"/>
      <w:lvlJc w:val="left"/>
      <w:pPr>
        <w:ind w:left="720" w:hanging="360"/>
      </w:pPr>
      <w:rPr>
        <w:rFonts w:ascii="Times New Roman" w:eastAsiaTheme="minorHAnsi"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E368C5"/>
    <w:multiLevelType w:val="hybridMultilevel"/>
    <w:tmpl w:val="18D06530"/>
    <w:lvl w:ilvl="0" w:tplc="A4EEF156">
      <w:start w:val="5"/>
      <w:numFmt w:val="bullet"/>
      <w:lvlText w:val="–"/>
      <w:lvlJc w:val="left"/>
      <w:pPr>
        <w:ind w:left="1080" w:hanging="360"/>
      </w:pPr>
      <w:rPr>
        <w:rFonts w:ascii="Calibri" w:eastAsiaTheme="minorHAns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7B937AA"/>
    <w:multiLevelType w:val="hybridMultilevel"/>
    <w:tmpl w:val="FF40EC5E"/>
    <w:lvl w:ilvl="0" w:tplc="A4EEF156">
      <w:start w:val="5"/>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C57FEC"/>
    <w:rsid w:val="000C2BBB"/>
    <w:rsid w:val="0021111B"/>
    <w:rsid w:val="00563C4C"/>
    <w:rsid w:val="00565970"/>
    <w:rsid w:val="00686E3D"/>
    <w:rsid w:val="006A7AED"/>
    <w:rsid w:val="006F3827"/>
    <w:rsid w:val="00756A1A"/>
    <w:rsid w:val="00940934"/>
    <w:rsid w:val="009B0564"/>
    <w:rsid w:val="009B23D0"/>
    <w:rsid w:val="00B111AE"/>
    <w:rsid w:val="00BE6CBE"/>
    <w:rsid w:val="00BF3237"/>
    <w:rsid w:val="00C159EC"/>
    <w:rsid w:val="00C57FEC"/>
    <w:rsid w:val="00CB3094"/>
    <w:rsid w:val="00D3507C"/>
    <w:rsid w:val="00FA2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094"/>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7F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1111B"/>
    <w:rPr>
      <w:rFonts w:ascii="Tahoma" w:hAnsi="Tahoma" w:cs="Tahoma"/>
      <w:sz w:val="16"/>
      <w:szCs w:val="16"/>
    </w:rPr>
  </w:style>
  <w:style w:type="character" w:customStyle="1" w:styleId="BalloonTextChar">
    <w:name w:val="Balloon Text Char"/>
    <w:basedOn w:val="DefaultParagraphFont"/>
    <w:link w:val="BalloonText"/>
    <w:uiPriority w:val="99"/>
    <w:semiHidden/>
    <w:rsid w:val="0021111B"/>
    <w:rPr>
      <w:rFonts w:ascii="Tahoma" w:hAnsi="Tahoma" w:cs="Tahoma"/>
      <w:sz w:val="16"/>
      <w:szCs w:val="16"/>
      <w:lang w:val="fr-CA"/>
    </w:rPr>
  </w:style>
  <w:style w:type="paragraph" w:styleId="ListParagraph">
    <w:name w:val="List Paragraph"/>
    <w:basedOn w:val="Normal"/>
    <w:uiPriority w:val="34"/>
    <w:qFormat/>
    <w:rsid w:val="002111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9A6C1-1719-4CD6-8B09-A2E65BC7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Sasha</cp:lastModifiedBy>
  <cp:revision>2</cp:revision>
  <dcterms:created xsi:type="dcterms:W3CDTF">2011-10-15T01:17:00Z</dcterms:created>
  <dcterms:modified xsi:type="dcterms:W3CDTF">2011-10-15T01:17:00Z</dcterms:modified>
</cp:coreProperties>
</file>